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التطوّع على الحمار-كتاب الصلاة-صحيح البخاري — رقم الحديث: 1100 — الرقم الفرعي: 99 — الرقم الأصلي: 1100</w:t>
        <w:br/>
      </w:r>
      <w:r>
        <w:rPr>
          <w:rtl w:val="1"/>
        </w:rPr>
        <w:t xml:space="preserve"> حدثنا أحمد بن سعيد قال:حدثنا حبّان قال:حدثنا همّام قال:حدثنا أنس بن سيرين</w:t>
        <w:br/>
      </w:r>
      <w:r>
        <w:rPr>
          <w:color w:val="FF0000"/>
          <w:rtl w:val="1"/>
        </w:rPr>
        <w:t xml:space="preserve">قال: استَقبَلْنا أنسًا حينَ قَدِمَ منَ الشَّامِ، فلَقِيناه بعَينِ التَّمرِ،  </w:t>
      </w:r>
      <w:r>
        <w:rPr>
          <w:color w:val="FF0000"/>
          <w:rtl w:val="1"/>
        </w:rPr>
        <w:t xml:space="preserve">فرأيتُه يُصلِّي على حِمارٍ ووَجْهُه من ذا الجانِبِ، يعني: عن يَسارِ القِبْلةِ،  </w:t>
      </w:r>
      <w:r>
        <w:rPr>
          <w:color w:val="FF0000"/>
          <w:rtl w:val="1"/>
        </w:rPr>
        <w:t xml:space="preserve">فقلتُ: رأيتُكَ تُصلِّي لغيرِ القِبْلةِ!  </w:t>
      </w:r>
      <w:r>
        <w:rPr>
          <w:color w:val="FF0000"/>
          <w:rtl w:val="1"/>
        </w:rPr>
        <w:t xml:space="preserve">فقال: لولا أنّي رأيتُ رسولَ الله ﷺ فَعَلَه لم أفعَلْه. </w:t>
      </w:r>
      <w:r>
        <w:rPr>
          <w:color w:val="000000"/>
          <w:rtl w:val="1"/>
        </w:rPr>
        <w:t xml:space="preserve">رواه ابنُ طَهْمانَ، عن حَجّاجٍ، عن أنسِ بنِ سِيرِينَ، عن أنسٍ، رضي الله عنه، عن النبيِّ ﷺ.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التطوع في السفر.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الصلاة على الدابة ووسائل النقل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النافلة - استقبال القبلة</w:t>
      </w:r>
    </w:p>
    <w:p>
      <w:pPr>
        <w:bidi w:val="1"/>
        <w:jc w:val="start"/>
      </w:pPr>
      <w:r>
        <w:rPr>
          <w:rtl w:val="1"/>
        </w:rPr>
        <w:t>الشرح: الدلالة: قيمة تقدير صحبة النبيِّ ﷺ - مظاهر قيمة إنزال الناس منازلهم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الصلاة - تيسيره ﷺ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على الراحلة في السفر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