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219 — الرقم الفرعي: 99 — الرقم الأصلي: 219 — ج: 1 — ص: 32</w:t>
        <w:br/>
      </w:r>
      <w:r>
        <w:rPr>
          <w:rtl w:val="1"/>
        </w:rPr>
        <w:t xml:space="preserve"> حدثنا رَوح و مؤمّل قالا:حدثنا سفيان الثوريّ عن أبي الزبير عن جابر بن عبد الله أنّ عمر بن الخطاب قال:قال رسول الله صلى الله عليه وسلم</w:t>
        <w:br/>
      </w:r>
      <w:r>
        <w:rPr>
          <w:color w:val="000000"/>
          <w:rtl w:val="1"/>
        </w:rPr>
        <w:t xml:space="preserve">«لَئِنْ عِشْتُ لَأُخْرِجَنَّ الْيَهُودَ وَالنَّصَارَى مِنْ جَزِيرَةِ الْعَرَبِ، حَتَّى لَا أَتْرُكَ فِيهَا إِلَّا مُسْلِمًا»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