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صلاة الضحى-أبواب الصلاة-سنن الترمذي — رقم الحديث: 473 — الرقم الفرعي: 99 — الرقم الأصلي: 473</w:t>
        <w:br/>
      </w:r>
      <w:r>
        <w:rPr>
          <w:rtl w:val="1"/>
        </w:rPr>
        <w:t xml:space="preserve"> حدثنا أبو كُريب،محمد بن العلاء حدثنا يونس بن بُكير عن محمد بن إسحاق قال:حدثني موسى بن فلان بن أنس عن عمّه تُمامة بن أنس بن مالك عن أنس بن مالك قال:قال رسول الله صلى الله عليه وسلم</w:t>
        <w:br/>
      </w:r>
      <w:r>
        <w:rPr>
          <w:color w:val="FF0000"/>
          <w:rtl w:val="1"/>
        </w:rPr>
        <w:t xml:space="preserve">«مَن صلَّى الضُّحى ثِنتَي عَشْرَةَ ركعةً، بَنَى اللهُ له قَصْرًا مِن ذهبٍ في الجَنَّة».  </w:t>
      </w:r>
      <w:r>
        <w:rPr>
          <w:color w:val="000000"/>
          <w:rtl w:val="1"/>
        </w:rPr>
        <w:t xml:space="preserve">وفي الباب: عن أمّ هانئ، وأبي هُرَيرةَ، ونُعيم بن همَّار، وأبي ذَر، وعائشةَ، وأبي أُمامة، وعُتبةَ بنِ عبدٍ السُّلَميِّ، وابنِ أَبي أَوفَى، وأَبي سعيدٍ، وزيدِ بن أرقم، وابن عبّاس.  </w:t>
      </w:r>
      <w:r>
        <w:rPr>
          <w:color w:val="000000"/>
          <w:rtl w:val="1"/>
        </w:rPr>
        <w:t xml:space="preserve">حديثُ أَنسٍ حديثٌ غريب، لا نَعرفه إلّا مِن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