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الصلاة في مسجد السوق ،وصلّى ابن عون في مسجدٍ في دارٍ يُغلَق عليهم الباب-كتاب الصلاة-صحيح البخاري — رقم الحديث: 477 — الرقم الفرعي: 99 — الرقم الأصلي: 477</w:t>
        <w:br/>
      </w:r>
      <w:r>
        <w:rPr>
          <w:rtl w:val="1"/>
        </w:rPr>
        <w:t xml:space="preserve"> حدثنا مُسَدّد قال:حدثنا أبو معاوية عن الأعمش عن أبي صالح عن أبي هريرة عن النبيّ صلى الله عليه وسلم</w:t>
        <w:br/>
      </w:r>
      <w:r>
        <w:rPr>
          <w:color w:val="FF0000"/>
          <w:rtl w:val="1"/>
        </w:rPr>
        <w:t xml:space="preserve">قال: «صلاةُ الجميعِ تزيدُ على صلاتِه في بيتِه وصلاتِه في سُوقِه خمساً وعشرينَ دَرَجةً، </w:t>
      </w:r>
      <w:r>
        <w:rPr>
          <w:color w:val="FF0000"/>
          <w:rtl w:val="1"/>
        </w:rPr>
        <w:t xml:space="preserve">فإنَّ أحدَكم إذا تَوضَّأ فأحسَنَ، وأتَى المسجدَ لا يريدُ إلَّا الصلاةَ، </w:t>
      </w:r>
      <w:r>
        <w:rPr>
          <w:color w:val="FF0000"/>
          <w:rtl w:val="1"/>
        </w:rPr>
        <w:t xml:space="preserve">لم يَخطُ خَطْوةً إلَّا رَفَعَه اللهُ بها دَرَجةً، وحَطَّ عنه خَطِيئةً حتَّى يَدخُلَ المسجدَ، </w:t>
      </w:r>
      <w:r>
        <w:rPr>
          <w:color w:val="FF0000"/>
          <w:rtl w:val="1"/>
        </w:rPr>
        <w:t xml:space="preserve">وإذا دَخَلَ المسجدَ كان في صلاةٍ ما كانت تَحبِسُه، </w:t>
      </w:r>
      <w:r>
        <w:rPr>
          <w:color w:val="FF0000"/>
          <w:rtl w:val="1"/>
        </w:rPr>
        <w:t xml:space="preserve">وتُصلّي - يعني - عليه الملائكةُ ما دامَ في مَجلِسِه الَّذي يُصلِّي فيه: </w:t>
      </w:r>
      <w:r>
        <w:rPr>
          <w:color w:val="FF0000"/>
          <w:rtl w:val="1"/>
        </w:rPr>
        <w:t xml:space="preserve">اللهمَّ اغفِرْ له، اللهمَّ ارحَمْه، ما لم يُحدِثْ فيه».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فضل صلاة الجماعة وانتظارها - مشروعية صلاة الجماعة وفضلها</w:t>
      </w:r>
    </w:p>
    <w:p>
      <w:pPr>
        <w:bidi w:val="1"/>
        <w:jc w:val="start"/>
      </w:pPr>
      <w:r>
        <w:rPr>
          <w:rtl w:val="1"/>
        </w:rPr>
        <w:t>الشرح: الدلالة: فضل الصلاة في المسجد - فضل المساجد</w:t>
      </w:r>
    </w:p>
    <w:p>
      <w:pPr>
        <w:bidi w:val="1"/>
        <w:jc w:val="start"/>
      </w:pPr>
      <w:r>
        <w:rPr>
          <w:rtl w:val="1"/>
        </w:rPr>
        <w:t>الشرح: الدلالة: فضل الجلوس وانتظار الصلاة في المسجد - فضل المساجد</w:t>
      </w:r>
    </w:p>
    <w:p>
      <w:pPr>
        <w:bidi w:val="1"/>
        <w:jc w:val="start"/>
      </w:pPr>
      <w:r>
        <w:rPr>
          <w:rtl w:val="1"/>
        </w:rPr>
        <w:t>الشرح: الدلالة: الصلاة سبب لرفع الدرجات - فضائل الصلاة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