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بين السجدتين-كتاب الصلاة-سنن أبي داود — رقم الحديث: 850 — الرقم الفرعي: 99 — الرقم الأصلي: 850</w:t>
        <w:br/>
      </w:r>
      <w:r>
        <w:rPr>
          <w:rtl w:val="1"/>
        </w:rPr>
        <w:t xml:space="preserve"> حدثنا محمد بن مسعود ثنا زيد بن الحباب ثنا كامل أبو العلاء حدثني حبيب بن أبي ثابت عن سعيد بن جبير عن ابن عبّاس</w:t>
        <w:br/>
      </w:r>
      <w:r>
        <w:rPr>
          <w:color w:val="FF0000"/>
          <w:rtl w:val="1"/>
        </w:rPr>
        <w:t xml:space="preserve">كان النّبيُّ ﷺ يقولُ بين السَّجدَتَينِ: «اللَّهمَّ اغفِرْ لي، وارحَمْني، وعافِني، واهْدِني، وارزُقْني».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يقول في الجلوس بين السجدتين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