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تعالىإنّ الحسنات يذهبن السيئات-كتاب التوبة-صحيح مسلم — رقم الحديث: 2765 — الرقم الفرعي: 99 — الرقم الأصلي: 2765</w:t>
        <w:br/>
      </w:r>
      <w:r>
        <w:rPr>
          <w:rtl w:val="1"/>
        </w:rPr>
        <w:t xml:space="preserve"> حدثنا نصر بن عليّ الجَهْضَمِيّ و زهير بن حرب ملاحظة واللفظ لزهير قالا:حدثنا عمر بن يونس حدثنا عكرمة بن عمّار حدثنا شدّاد حدثنا أبو أمامة</w:t>
        <w:br/>
      </w:r>
      <w:r>
        <w:rPr>
          <w:color w:val="000000"/>
          <w:rtl w:val="1"/>
        </w:rPr>
        <w:t xml:space="preserve">قَالَ: بَيْنَمَا رَسُولُ اللَّهِ ﷺ في المسجدِ، ونحنُ قُعُودٌ معه، إذ جاءَ رجلٌ،  </w:t>
      </w:r>
      <w:r>
        <w:rPr>
          <w:color w:val="FF0000"/>
          <w:rtl w:val="1"/>
        </w:rPr>
        <w:t xml:space="preserve">فقال: يا رَسولَ الله، إني أصبتُ حدًّا. فأَقِمه عَلَيَّ. فَسَكَتَ عَنْهُ رَسُولُ اللَّهِ ﷺ.  </w:t>
      </w:r>
      <w:r>
        <w:rPr>
          <w:color w:val="FF0000"/>
          <w:rtl w:val="1"/>
        </w:rPr>
        <w:t xml:space="preserve">ثم أعاد، فقال: يا رسولَ الله، إني أصبتُ حدًّا. فأَقِمه عليَّ. فسكت عنه. وأُقِيمت الصلاةُ.  </w:t>
      </w:r>
      <w:r>
        <w:rPr>
          <w:color w:val="000000"/>
          <w:rtl w:val="1"/>
        </w:rPr>
        <w:t xml:space="preserve">فلما انصرَفَ نَبيُّ الله ﷺ، قال أبو أمامة: فاتَّبَعَ الرجلُ رسولَ الله ﷺ حينَ انصرفَ.  </w:t>
      </w:r>
      <w:r>
        <w:rPr>
          <w:color w:val="FF0000"/>
          <w:rtl w:val="1"/>
        </w:rPr>
        <w:t xml:space="preserve">واتبعتُ رَسولَ اللَّهِ ﷺ انْظُر ما يرد على الرجل. فلَحِقَ الرجلُ رسولَ الله ﷺ، فقال: </w:t>
      </w:r>
      <w:r>
        <w:rPr>
          <w:color w:val="FF0000"/>
          <w:rtl w:val="1"/>
        </w:rPr>
        <w:t xml:space="preserve"> يا رسولَ الله، إني أَصبتُ حدَّا، فأَقِمه عليَّ.  </w:t>
      </w:r>
      <w:r>
        <w:rPr>
          <w:color w:val="FF0000"/>
          <w:rtl w:val="1"/>
        </w:rPr>
        <w:t xml:space="preserve">قال أبو أمامة: فقالَ لَه رَسولُ اللَّهِ ﷺ: «أرأيتَ حِينَ خَرَجتَ مِن بَيتِك، أَليسَ قد تَوَضّأتَ، فأحسنتَ الوضوء؟» قال: بلى. يا رسولَ الله،  </w:t>
      </w:r>
      <w:r>
        <w:rPr>
          <w:color w:val="FF0000"/>
          <w:rtl w:val="1"/>
        </w:rPr>
        <w:t xml:space="preserve">قال: «ثم شَهدتَ الصلاةَ مَعَنا؟» فقال: نعم يا رسولَ الله، قال: فقالَ لَه رَسولُ اللَّهِ ﷺ: «فإنَّ الله قد غَفَرَ لك حَدَّك. أَو قال: ذنبَكَ».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