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قبل العصر-كتاب الصلاة-سنن أبي داود — رقم الحديث: 1272 — الرقم الفرعي: 99 — الرقم الأصلي: 1272</w:t>
        <w:br/>
      </w:r>
      <w:r>
        <w:rPr>
          <w:rtl w:val="1"/>
        </w:rPr>
        <w:t xml:space="preserve"> حدثنا حفص بن عمر ثنا شعبة عن أبي إسحاق عن عاصم بن ضمرة عن عليّ عليه السلام</w:t>
        <w:br/>
      </w:r>
      <w:r>
        <w:rPr>
          <w:color w:val="FF0000"/>
          <w:rtl w:val="1"/>
        </w:rPr>
        <w:t xml:space="preserve">أنَّ النّبيَّ ﷺ كان يُصلِّي قبلَ العَصْر رَكعَتَين.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سنة العصر - السنن الراتبة وفضلها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ركعتين بعد العصر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