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الزهد-سنن الترمذي — رقم الحديث: 2310 — الرقم الفرعي: 99 — الرقم الأصلي: 2311</w:t>
        <w:br/>
      </w:r>
      <w:r>
        <w:rPr>
          <w:rtl w:val="1"/>
        </w:rPr>
        <w:t xml:space="preserve"> حدثنا أبو الأشعث أحمد بن المقدام العِجليّ حدثنا محمد بن عبد الرحمن الطُّفاويّ حدثنا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لمَّا نَزَلَت هذه الآيةُ ﴿وَأَنْذِرْ عَشِيرَتَكَ الْأَقْرَبِينَ﴾ [الشعراء: 214] قال رسولُ الله ﷺ: «يا صفيّةُ بنتَ عبدِ المطَّلب، يا فاطمةُ بنتَ محمد، يا بَني عبدِ المُطَّلِب، إنِّي لا أَملِكُ لكُم من الله شيئًا، سلُوني من مالي ما شِئتُم».  </w:t>
      </w:r>
      <w:r>
        <w:rPr>
          <w:color w:val="000000"/>
          <w:rtl w:val="1"/>
        </w:rPr>
        <w:t xml:space="preserve">وفي الباب عن أَبي هُريرةَ، وابنِ عبّاس، وأَبي موسى.  </w:t>
      </w:r>
      <w:r>
        <w:rPr>
          <w:color w:val="000000"/>
          <w:rtl w:val="1"/>
        </w:rPr>
        <w:t xml:space="preserve">حديثُ عائشةَ حديثٌ حسن.  </w:t>
      </w:r>
      <w:r>
        <w:rPr>
          <w:color w:val="000000"/>
          <w:rtl w:val="1"/>
        </w:rPr>
        <w:t xml:space="preserve">وقد رَوى بعضُهم عن هشام بنِ عُروةَ، عن أَبيه، عن النّبيِّ ﷺ مِثلَه.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شبهات حول مبادىء الدعوة</w:t>
      </w:r>
    </w:p>
    <w:p>
      <w:pPr>
        <w:bidi w:val="1"/>
        <w:jc w:val="start"/>
      </w:pPr>
      <w:r>
        <w:rPr>
          <w:rtl w:val="1"/>
        </w:rPr>
        <w:t>الشرح: الدلالة: شبهات حول اهداف الدعوة والداعية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المسؤولية (الدنيوية والأخروية)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