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11730 — الرقم الفرعي: 99 — الرقم الأصلي: 11730 — ج: 3 — ص: 76</w:t>
        <w:br/>
      </w:r>
      <w:r>
        <w:rPr>
          <w:rtl w:val="1"/>
        </w:rPr>
        <w:t xml:space="preserve"> حدثنا عبد الله حدثني أبي ثنا يعقوب ثنا أبي عن ابن إسحاق قال:وحدثني عاصم بن عمر بن قتادة عن محمود بن لبيد عن أبي سعيد الخدريّ</w:t>
        <w:br/>
      </w:r>
      <w:r>
        <w:rPr>
          <w:color w:val="000000"/>
          <w:rtl w:val="1"/>
        </w:rPr>
        <w:t xml:space="preserve">قال:  </w:t>
      </w:r>
      <w:r>
        <w:rPr>
          <w:color w:val="FF0000"/>
          <w:rtl w:val="1"/>
        </w:rPr>
        <w:t xml:space="preserve">لمّا أَعطَى رسولُ الله ﷺ ما أَعطَى مِن تلك العَطايا في قُريشٍ وقبائلِ العَرَب، ولم يكن في الأَنصارِ منها شيءٌ، وَجَدَ هذا الحيُّ من الأنصارِ في أَنفُسهم، حتَّى كثُرتْ فيهم القالةُ، حتَّى قال قائلُهم: لَقِيَ رسولُ الله ﷺ قومَه.  </w:t>
      </w:r>
      <w:r>
        <w:rPr>
          <w:color w:val="FF0000"/>
          <w:rtl w:val="1"/>
        </w:rPr>
        <w:t xml:space="preserve">فدَخَلَ عليه سعدُ بن عُبادةَ، فقال: يا رسولَ الله، إنَّ هذا الحيَّ قد وَجَدوا عليك في أَنفُسِهم لِما صَنعتَ في هذا الفَيءِ الذي أَصَبتَ، قسَمْتَ في قَومِك، وأَعطيتَ عطايا عِظامًا في قبائلِ العرَب، ولم يكُ في هذا الحيِّ من الأنصارِ شيءٌ،  </w:t>
      </w:r>
      <w:r>
        <w:rPr>
          <w:color w:val="FF0000"/>
          <w:rtl w:val="1"/>
        </w:rPr>
        <w:t xml:space="preserve">قال: «فأينَ أَنتَ من ذلكَ يا سعد؟» قال: يا رسولَ الله، ما أنا إلا امرؤٌ من قَومِي، وما أنا؟  </w:t>
      </w:r>
      <w:r>
        <w:rPr>
          <w:color w:val="FF0000"/>
          <w:rtl w:val="1"/>
        </w:rPr>
        <w:t xml:space="preserve">قال: «فاجمَعْ لي قومَكَ في هذه الحَظِيرة» قال: فخَرَجَ سعد، فجَمَعَ الأنصارَ في تلك الحَظِيرة،  </w:t>
      </w:r>
      <w:r>
        <w:rPr>
          <w:color w:val="FF0000"/>
          <w:rtl w:val="1"/>
        </w:rPr>
        <w:t xml:space="preserve">قال: فجاء رجالٌ من المُهاجِرينَ، فتَركَهم فدَخَلوا، وجاءَ آخَرونَ فردَّهم،  </w:t>
      </w:r>
      <w:r>
        <w:rPr>
          <w:color w:val="FF0000"/>
          <w:rtl w:val="1"/>
        </w:rPr>
        <w:t xml:space="preserve">فلمَّا اجتَمَعوا أَتاه سعدٌ، فقال: قد اجتَمَع لك هذا الحيُّ من الأنصار،  </w:t>
      </w:r>
      <w:r>
        <w:rPr>
          <w:color w:val="FF0000"/>
          <w:rtl w:val="1"/>
        </w:rPr>
        <w:t xml:space="preserve">قال: فأتاهم رسولُ الله ﷺ فحَمِد الله، وأَثنَى عليه بالذي هو له أَهل،  </w:t>
      </w:r>
      <w:r>
        <w:rPr>
          <w:color w:val="FF0000"/>
          <w:rtl w:val="1"/>
        </w:rPr>
        <w:t xml:space="preserve">ثمّ قال: «يا مَعشرَ الأنصار، ما قالةٌ بلَغَتني عنكم؟ وَجِدَةٌ وَجَدتُموها في أَنفُسِكم؟ أَلم آتِكُم ضُلَّالًا فهَداكُم الله، وعالةً فأَغناكُم الله، وأَعداءً فألَّفَ اللهُ بين قَلوبِكُم؟» قالوا: بل اللهُ ورسولُه أَمَنُّ وأَفضَل.  </w:t>
      </w:r>
      <w:r>
        <w:rPr>
          <w:color w:val="FF0000"/>
          <w:rtl w:val="1"/>
        </w:rPr>
        <w:t xml:space="preserve">وقال: «ألا تُجيبونَني يا مَعشَرَ الأنصار؟» قالوا: وبماذا نُجيبُكَ يا رسولَ الله؟ وللهِ ولِرسَولهِ المَنُّ والفَضلُ،  </w:t>
      </w:r>
      <w:r>
        <w:rPr>
          <w:color w:val="FF0000"/>
          <w:rtl w:val="1"/>
        </w:rPr>
        <w:t xml:space="preserve">قال: «أمَا واللهِ لو شِئتُم لَقُلتُم فلَصَدَقتُم وصُدِّقتُم: أَتيتَنا مُكَذَّبًا فصدَّقناكَ، ومَخذُولًا فنَصَرْناك، وطَرِيدًا فآوَيناك، وعائلًا فآسَيناك، أَوَجَدتُم في أَنفُسِكُم يا مَعشرَ الأَنصارِ في لُعاعَةٍ من الدُّنيا تألّفتُ بها قومًا ليُسلِموا، ووَكلتُكُم إلى إسلامِكم؟!  </w:t>
      </w:r>
      <w:r>
        <w:rPr>
          <w:color w:val="FF0000"/>
          <w:rtl w:val="1"/>
        </w:rPr>
        <w:t xml:space="preserve">أَفلا تَرضَونَ يا مَعشرَ الأنصارِ أَن يَذهبَ الناسُ بالشّاةِ والبعيرِ، وتَرجِعونَ برَسولِ الله في رِحالِكم؟  </w:t>
      </w:r>
      <w:r>
        <w:rPr>
          <w:color w:val="FF0000"/>
          <w:rtl w:val="1"/>
        </w:rPr>
        <w:t xml:space="preserve">فوَالذي نفسُ محمَّدٍ بيدِه، لولا الهِجرةُ لكُنتُ امرَأً من الأنصار،  </w:t>
      </w:r>
      <w:r>
        <w:rPr>
          <w:color w:val="FF0000"/>
          <w:rtl w:val="1"/>
        </w:rPr>
        <w:t xml:space="preserve">ولو سَلَكَ الناسُ شِعبًا وسَلَكَتِ الأَنصارُ شِعبًا، لَسلَكتُ شِعبَ الأنصار،  </w:t>
      </w:r>
      <w:r>
        <w:rPr>
          <w:color w:val="FF0000"/>
          <w:rtl w:val="1"/>
        </w:rPr>
        <w:t xml:space="preserve">اللَّهمَّ ارحَمِ الأنصارَ وأَبناءَ الأنصار، وأَبناءَ أَبناءِ الأنصارِ»  </w:t>
      </w:r>
      <w:r>
        <w:rPr>
          <w:color w:val="FF0000"/>
          <w:rtl w:val="1"/>
        </w:rPr>
        <w:t xml:space="preserve">قال: فبَكَى القومُ حتَّى أَخضَلُوا لِحاهُم، وقالوا: رَضِينا برَسُول الله قِسمًا وحَظًّا.  </w:t>
      </w:r>
      <w:r>
        <w:rPr>
          <w:color w:val="FF0000"/>
          <w:rtl w:val="1"/>
        </w:rPr>
        <w:t xml:space="preserve">ثمّ انصَرَفَ رسولُ الله ﷺ وتفرَّقوا.  </w:t>
      </w:r>
    </w:p>
    <w:p>
      <w:pPr>
        <w:bidi w:val="1"/>
        <w:jc w:val="start"/>
      </w:pPr>
      <w:r>
        <w:rPr>
          <w:rtl w:val="1"/>
        </w:rPr>
        <w:t>درجة الحديث: صحيح</w:t>
      </w:r>
    </w:p>
    <w:p>
      <w:pPr>
        <w:bidi w:val="1"/>
        <w:jc w:val="start"/>
      </w:pPr>
      <w:r>
        <w:rPr>
          <w:rtl w:val="1"/>
        </w:rPr>
        <w:t>الشرح: الدلالة: فضله ﷺ على الأنصار - فضل النبي ﷺ ومنزلته ومكانته</w:t>
      </w:r>
    </w:p>
    <w:p>
      <w:pPr>
        <w:bidi w:val="1"/>
        <w:jc w:val="start"/>
      </w:pPr>
      <w:r>
        <w:rPr>
          <w:rtl w:val="1"/>
        </w:rPr>
        <w:t>الشرح: الدلالة: تصديق الأنصار له ﷺ - صدق النبي ﷺ</w:t>
      </w:r>
    </w:p>
    <w:p>
      <w:pPr>
        <w:bidi w:val="1"/>
        <w:jc w:val="start"/>
      </w:pPr>
      <w:r>
        <w:rPr>
          <w:rtl w:val="1"/>
        </w:rPr>
        <w:t>الشرح: الدلالة: عدله ﷺ في قسمة الغنائم - عدل النبي ﷺ</w:t>
      </w:r>
    </w:p>
    <w:p>
      <w:pPr>
        <w:bidi w:val="1"/>
        <w:jc w:val="start"/>
      </w:pPr>
      <w:r>
        <w:rPr>
          <w:rtl w:val="1"/>
        </w:rPr>
        <w:t xml:space="preserve">الشرح: الدلالة: عفوه وتسامحه ﷺ مع أصحابه - عفو النبي ﷺ وتسامحه </w:t>
      </w:r>
    </w:p>
    <w:p>
      <w:pPr>
        <w:bidi w:val="1"/>
        <w:jc w:val="start"/>
      </w:pPr>
      <w:r>
        <w:rPr>
          <w:rtl w:val="1"/>
        </w:rPr>
        <w:t>الشرح: الدلالة: رفقه وحلمه ﷺ في توجيه أصحابه وإرشادهم - تواضع النبي ﷺ ورفقه وحلمه</w:t>
      </w:r>
    </w:p>
    <w:p>
      <w:pPr>
        <w:bidi w:val="1"/>
        <w:jc w:val="start"/>
      </w:pPr>
      <w:r>
        <w:rPr>
          <w:rtl w:val="1"/>
        </w:rPr>
        <w:t>الشرح: الدلالة: جوده ﷺ وعدله عند توزيع الصدقات والغنائم - جود النبي ﷺ وكرمه</w:t>
      </w:r>
    </w:p>
    <w:p>
      <w:pPr>
        <w:bidi w:val="1"/>
        <w:jc w:val="start"/>
      </w:pPr>
      <w:r>
        <w:rPr>
          <w:rtl w:val="1"/>
        </w:rPr>
        <w:t xml:space="preserve">الشرح: الدلالة: محبته ﷺ للأنصار - حب النبي ﷺ لأصحابه وأمته ... </w:t>
      </w:r>
    </w:p>
    <w:p>
      <w:pPr>
        <w:bidi w:val="1"/>
        <w:jc w:val="start"/>
      </w:pPr>
      <w:r>
        <w:rPr>
          <w:rtl w:val="1"/>
        </w:rPr>
        <w:t>الشرح: الدلالة: معرفته ﷺ بما يلائم صحابته وأهل زمانه من الإجراءات والتغييرات - المعارف والعلوم المتعلقة بأحوال أهل زمانه ...</w:t>
      </w:r>
    </w:p>
    <w:p>
      <w:pPr>
        <w:bidi w:val="1"/>
        <w:jc w:val="start"/>
      </w:pPr>
      <w:r>
        <w:rPr>
          <w:rtl w:val="1"/>
        </w:rPr>
        <w:t xml:space="preserve">الشرح: الدلالة: معرفته ﷺ بطبائع الرجال وقدرهم ومفاتيح قلوبهم وإنزالهم منزلتهم - المعارف والعلوم المتعلقة بطبائع النفوس </w:t>
      </w:r>
    </w:p>
    <w:p>
      <w:pPr>
        <w:bidi w:val="1"/>
        <w:jc w:val="start"/>
      </w:pPr>
      <w:r>
        <w:rPr>
          <w:rtl w:val="1"/>
        </w:rPr>
        <w:t xml:space="preserve">الشرح: الدلالة: عدله ﷺ وحزمه وشفافيته في القضايا المالية - المعارف والعلوم المتعلقة بسياسة الأمة وقيادتها </w:t>
      </w:r>
    </w:p>
    <w:p>
      <w:pPr>
        <w:bidi w:val="1"/>
        <w:jc w:val="start"/>
      </w:pPr>
      <w:r>
        <w:rPr>
          <w:rtl w:val="1"/>
        </w:rPr>
        <w:t>الشرح: الدلالة: الإيمان به ﷺ - فرضُ الإيمان به ﷺ ووجوب طاعته ...</w:t>
      </w:r>
    </w:p>
    <w:p>
      <w:pPr>
        <w:bidi w:val="1"/>
        <w:jc w:val="start"/>
      </w:pPr>
      <w:r>
        <w:rPr>
          <w:rtl w:val="1"/>
        </w:rPr>
        <w:t>الشرح: الدلالة: الوصية بطاعته ﷺ والرضى بحكمه - التحذير من مخالفة أمره ﷺ والكذب عليه ...</w:t>
      </w:r>
    </w:p>
    <w:p>
      <w:pPr>
        <w:bidi w:val="1"/>
        <w:jc w:val="start"/>
      </w:pPr>
      <w:r>
        <w:rPr>
          <w:rtl w:val="1"/>
        </w:rPr>
        <w:t xml:space="preserve">الشرح: الدلالة: لزوم محبته ﷺ - لزوم محبته ﷺ وثوابها </w:t>
      </w:r>
    </w:p>
    <w:p>
      <w:pPr>
        <w:bidi w:val="1"/>
        <w:jc w:val="start"/>
      </w:pPr>
      <w:r>
        <w:rPr>
          <w:rtl w:val="1"/>
        </w:rPr>
        <w:t xml:space="preserve">الشرح: الدلالة: محبتهم له ﷺ أكثر من المال والولد والنفس - محبة الصحابة له ﷺ </w:t>
      </w:r>
    </w:p>
    <w:p>
      <w:pPr>
        <w:bidi w:val="1"/>
        <w:jc w:val="start"/>
      </w:pPr>
      <w:r>
        <w:rPr>
          <w:rtl w:val="1"/>
        </w:rPr>
        <w:t xml:space="preserve">الشرح: الدلالة: وجوب مناصحته ﷺ - الباب السابع: حقوق النبيِّ ﷺ  </w:t>
      </w:r>
    </w:p>
    <w:p>
      <w:pPr>
        <w:bidi w:val="1"/>
        <w:jc w:val="start"/>
      </w:pPr>
      <w:r>
        <w:rPr>
          <w:rtl w:val="1"/>
        </w:rPr>
        <w:t xml:space="preserve">الشرح: الدلالة: إكرامه ﷺ وتقديمه وإنزاله منزلته الرفيعة - تعظيمُ أَمرِه ﷺ وتَوقِيرُه وبِرُّه ... </w:t>
      </w:r>
    </w:p>
    <w:p>
      <w:pPr>
        <w:bidi w:val="1"/>
        <w:jc w:val="start"/>
      </w:pPr>
      <w:r>
        <w:rPr>
          <w:rtl w:val="1"/>
        </w:rPr>
        <w:t xml:space="preserve">الشرح: الدلالة: دعاؤه ﷺ لهم بالمغفرة والرحمة والتقوى - دعاء النبي ﷺ لأصحابه خصوصًا ولأمته عمومًا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