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3661 — الرقم الفرعي: 99 — الرقم الأصلي: 3661</w:t>
        <w:br/>
      </w:r>
      <w:r>
        <w:rPr>
          <w:rtl w:val="1"/>
        </w:rPr>
        <w:t xml:space="preserve"> حدثني هشام بن عمّار حدثنا صَدَقَة بن خالد حدثنا زيد بن واقد عن بُسْر بن عبيد الله عن عائذ الله أبي إدريس عن أبي الدّرداء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جالسًا عندَ النّبيِّ ﷺ، إذْ أقبَلَ أبو بكرٍ آخِذًا بطَرَفِ ثوبِه، حتَّى أبدَى عن رُكْبتِه، فقالَ النبيُّ ﷺ: «أمَّا صاحبُكم فقد غامَرَ»  </w:t>
      </w:r>
      <w:r>
        <w:rPr>
          <w:color w:val="FF0000"/>
          <w:rtl w:val="1"/>
        </w:rPr>
        <w:t xml:space="preserve">فسَلَّمَ وقال: إنّي كانَ بيني وبينَ ابنِ الخطَّاب شيءٌ، فأسرَعْتُ إليه ثمَّ نَدِمْتُ، فسألتُه أنْ يَغْفِرَ لي، فأبَى عليَّ، فأقبَلْتُ إليكَ،  </w:t>
      </w:r>
      <w:r>
        <w:rPr>
          <w:color w:val="FF0000"/>
          <w:rtl w:val="1"/>
        </w:rPr>
        <w:t xml:space="preserve">فقال: «يَغْفِرُ اللهُ لكَ يا أبا بكرٍ» ثلاثًا.  </w:t>
      </w:r>
      <w:r>
        <w:rPr>
          <w:color w:val="FF0000"/>
          <w:rtl w:val="1"/>
        </w:rPr>
        <w:t xml:space="preserve">ثمَّ إنَّ عمرَ نَدِمَ، فأتَى مَنزِلَ أبي بكرٍ، فسألَ: أثَمَّ أبو بكرٍ؟ فقالوا: لا، فأتَى إلى النبيِّ ﷺ فسَلَّمَ،  </w:t>
      </w:r>
      <w:r>
        <w:rPr>
          <w:color w:val="FF0000"/>
          <w:rtl w:val="1"/>
        </w:rPr>
        <w:t xml:space="preserve">فجَعَلَ وجهُ النّبيِّ ﷺ يَتَمَعَّرُ حتَّى أشفَقَ أبو بكرٍ،  </w:t>
      </w:r>
      <w:r>
        <w:rPr>
          <w:color w:val="FF0000"/>
          <w:rtl w:val="1"/>
        </w:rPr>
        <w:t xml:space="preserve">فجَثَا على رُكْبتَيه فقال: يا رسولَ الله، واللهِ أنا كنتُ أظْلَمَ، مرَّتين،  </w:t>
      </w:r>
      <w:r>
        <w:rPr>
          <w:color w:val="FF0000"/>
          <w:rtl w:val="1"/>
        </w:rPr>
        <w:t xml:space="preserve">فقال النّبيُّ ﷺ: «إنَّ اللهَ بَعَثَني إليكُم، فقلتُم: كَذَبْتَ، وقال أبو بكرٍ: صَدَقَ، وواساني بنَفْسِه ومالِه، فهل أنتُم تارِكُو لي صاحبِي» مرَّتينِ،  </w:t>
      </w:r>
      <w:r>
        <w:rPr>
          <w:color w:val="FF0000"/>
          <w:rtl w:val="1"/>
        </w:rPr>
        <w:t xml:space="preserve">فما أُوذِيَ بعدَها.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وفاؤه ﷺ بحفظ الجميل مع أصحابه - وفاء النبي ﷺ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أجل أبي بكر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الدعوة سرا وأوائل من أسلم معه عليه الصلاة والسلام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