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تجب فيه الزكاة-كتاب الزكاة-سنن أبي داود — رقم الحديث: 1559 — الرقم الفرعي: 99 — الرقم الأصلي: 1559</w:t>
        <w:br/>
      </w:r>
      <w:r>
        <w:rPr>
          <w:rtl w:val="1"/>
        </w:rPr>
        <w:t xml:space="preserve"> حدثنا أيوب بن محمد الرقيّ ثنا محمد بن عبيد ثنا إدريس بن يزيد الأوديّ عن عمرو بن مرة الجمليّ عن أبي البختريّ الطائيّ عن أبي سعيد الخدريّ يرفعه إلى النبي صلى الله عليه وسلم</w:t>
        <w:br/>
      </w:r>
      <w:r>
        <w:rPr>
          <w:color w:val="000000"/>
          <w:rtl w:val="1"/>
        </w:rPr>
        <w:t xml:space="preserve">قال: "لَيسَ فيما دُونَ خَمسةِ أوسَاقٍ زَكاة" والوَسق ستون مختوماً.  </w:t>
      </w:r>
    </w:p>
    <w:p>
      <w:pPr>
        <w:bidi w:val="1"/>
        <w:jc w:val="start"/>
      </w:pPr>
      <w:r>
        <w:rPr>
          <w:rtl w:val="1"/>
        </w:rPr>
        <w:t>درجة الحديث: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