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الرخصة في ذلك للضرورة-كتاب الصلاة-سنن أبي داود — رقم الحديث: 902 — الرقم الفرعي: 99 — الرقم الأصلي: 902</w:t>
        <w:br/>
      </w:r>
      <w:r>
        <w:rPr>
          <w:rtl w:val="1"/>
        </w:rPr>
        <w:t xml:space="preserve"> حدثنا قتيبة بن سعيد ثنا الليث عن ابن عجلان عن سُمَيّ عن أبي صالح عن أبي هريرة</w:t>
        <w:br/>
      </w:r>
      <w:r>
        <w:rPr>
          <w:color w:val="FF0000"/>
          <w:rtl w:val="1"/>
        </w:rPr>
        <w:t xml:space="preserve">قال: اشتكى أصحابُ النبيِّ إلى النبيِّ ﷺ مشقَّةَ السُّجودِ عليهم إذا انفَرجوا، فقال: «استَعينوا بالرُّكَب».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هيئة السجود والطمأنينة فيه - السجود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