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4482 — الرقم الفرعي: 99 — الرقم الأصلي: 4482</w:t>
        <w:br/>
      </w:r>
      <w:r>
        <w:rPr>
          <w:rtl w:val="1"/>
        </w:rPr>
        <w:t xml:space="preserve"> حدثنا أبو اليمان أخبرنا شعيب عن عبد الله بن أبي حسين حدثنا نافع بن جبير عن ابن عباس،رضي الله عنهما عن النبيّ،صلى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«قال اللهُ: كَذَّبني ابنُ آدمَ، ولم يَكُنْ له ذلكَ،  </w:t>
      </w:r>
      <w:r>
        <w:rPr>
          <w:color w:val="000000"/>
          <w:rtl w:val="1"/>
        </w:rPr>
        <w:t xml:space="preserve">وشَتَمَني ولم يَكُنْ له ذلكَ،  </w:t>
      </w:r>
      <w:r>
        <w:rPr>
          <w:color w:val="FF0000"/>
          <w:rtl w:val="1"/>
        </w:rPr>
        <w:t xml:space="preserve">فأمَّا تَكْذِيبُه إيّايَ، فزَعَمَ أنّي لا أقدِرُ أنْ أُعِيدَه كما كانَ،  </w:t>
      </w:r>
      <w:r>
        <w:rPr>
          <w:color w:val="FF0000"/>
          <w:rtl w:val="1"/>
        </w:rPr>
        <w:t xml:space="preserve">وأمَّا شَتْمُه إيّايَ فقولُه: لي ولَدٌ، فسُبحاني أنْ أتَّخِذَ صاحبةً أو ولَدًا».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إنكار الكافرين للبعث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