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شرب أبوال الابل-كتاب الأطعمة-سنن الترمذي — رقم الحديث: 1845 — الرقم الفرعي: 99 — الرقم الأصلي: 1846</w:t>
        <w:br/>
      </w:r>
      <w:r>
        <w:rPr>
          <w:rtl w:val="1"/>
        </w:rPr>
        <w:t xml:space="preserve"> حدثنا الحسن بن محمد الزعفرانيّ حدثنا عفان حدثنا حمّاد بن سلمة أخبرنا حُميد و ثابت و قتادة عن أنس</w:t>
        <w:br/>
      </w:r>
      <w:r>
        <w:rPr>
          <w:color w:val="FF0000"/>
          <w:rtl w:val="1"/>
        </w:rPr>
        <w:t xml:space="preserve">أنَّ ناسًا من عُرَينةَ قدِموا المدينةَ، فاجتوَوْها،  </w:t>
      </w:r>
      <w:r>
        <w:rPr>
          <w:color w:val="FF0000"/>
          <w:rtl w:val="1"/>
        </w:rPr>
        <w:t xml:space="preserve">فبَعثَهم رسولُ الله ﷺ في إبِلِ الصَّدَقة،  </w:t>
      </w:r>
      <w:r>
        <w:rPr>
          <w:color w:val="FF0000"/>
          <w:rtl w:val="1"/>
        </w:rPr>
        <w:t xml:space="preserve">قال: «اشرَبوا مِن أَلبانِها وأَبوالِها». </w:t>
      </w:r>
      <w:r>
        <w:rPr>
          <w:color w:val="000000"/>
          <w:rtl w:val="1"/>
        </w:rPr>
        <w:t xml:space="preserve">هذا حديثٌ حسنٌ صحيحٌ غريبٌ مِن حديثِ ثابت. </w:t>
      </w:r>
      <w:r>
        <w:rPr>
          <w:color w:val="000000"/>
          <w:rtl w:val="1"/>
        </w:rPr>
        <w:t xml:space="preserve">وقد رُوي هذا الحديثُ مِن غيرِ وَجهٍ عن أَنس؛  </w:t>
      </w:r>
      <w:r>
        <w:rPr>
          <w:color w:val="000000"/>
          <w:rtl w:val="1"/>
        </w:rPr>
        <w:t xml:space="preserve">رواه أَبو قِلابةَ، عن أَنس،  </w:t>
      </w:r>
      <w:r>
        <w:rPr>
          <w:color w:val="000000"/>
          <w:rtl w:val="1"/>
        </w:rPr>
        <w:t xml:space="preserve">ورواهُ سَعيد بنُ أَبي عَروبةَ، عن قَتادةَ، عن أَنس.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العلاج بألبان الإبل وأبوالها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