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26309 — الرقم الفرعي: 99 — الرقم الأصلي: 26309</w:t>
        <w:br/>
      </w:r>
      <w:r>
        <w:rPr>
          <w:rtl w:val="1"/>
        </w:rPr>
        <w:t xml:space="preserve"> حدثنا عبد الله حدثني أبي ثنا يعقوب قال:ثنا أبي عن ابن اسحاق قال:حدثني هشام بن عروة عن أبيه عن عائشة ملاحظة زوج النبيّ صلى الله عليه وسلم</w:t>
        <w:br/>
      </w:r>
      <w:r>
        <w:rPr>
          <w:color w:val="000000"/>
          <w:rtl w:val="1"/>
        </w:rPr>
        <w:t xml:space="preserve">قالت: مرَّتْ برَسولِ الله ﷺ الحَولاءُ بنتُ تُوَيْت، فقِيلَ له: يا رَسولَ الله، إنّها تُصلِّي باللَّيل صلاةً كَثيرةً، فإذا غلَبَها النَّوم ارتَبطَتْ بحَبْلٍ، فتعلَّقَتْ به.  </w:t>
      </w:r>
      <w:r>
        <w:rPr>
          <w:color w:val="000000"/>
          <w:rtl w:val="1"/>
        </w:rPr>
        <w:t xml:space="preserve">قال: فقالَ رسولُ الله ﷺ: «فلتُصَلِّ ما قَوِيتْ على الصَّلاة،  </w:t>
      </w:r>
      <w:r>
        <w:rPr>
          <w:color w:val="FF0000"/>
          <w:rtl w:val="1"/>
        </w:rPr>
        <w:t xml:space="preserve">فإذا نَعِسَتْ فلْتَنَم».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عدم الصلاة أثناء النعاس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