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فرض الجمعة-كتاب الصلاة-صحيح البخاري — رقم الحديث: 876 — الرقم الفرعي: 99 — الرقم الأصلي: 876</w:t>
        <w:br/>
      </w:r>
      <w:r>
        <w:rPr>
          <w:rtl w:val="1"/>
        </w:rPr>
        <w:t xml:space="preserve"> حدثنا أبو اليمان قال: أخبرنا شُعيب قال:حدثنا أبو الزناد أنّ عبد الرحمن بن هرمز الأعرج ملاحظة مولى ربيعة بن الحارث حدثه أنه سمع أبا هريرة رضي الله عنه أنه سمع رسول الله صلى الله عليه وسلم</w:t>
        <w:br/>
      </w:r>
      <w:r>
        <w:rPr>
          <w:color w:val="000000"/>
          <w:rtl w:val="1"/>
        </w:rPr>
        <w:t xml:space="preserve">يقولُ: «نحنُ الآخِرونَ السّابقونَ يومَ القِيامةِ، بَيْدَ أنَّهم أُوتُوا الكتابَ من قَبلِنا،  </w:t>
      </w:r>
      <w:r>
        <w:rPr>
          <w:color w:val="FF0000"/>
          <w:rtl w:val="1"/>
        </w:rPr>
        <w:t xml:space="preserve">ثمَّ هذا يومُهم الَّذي فُرِضَ عليهم فاختَلَفُوا فيه، فهَدَانا اللهُ، فالنّاسُ لنا فيه تَبَعٌ: اليهودُ غَدًا، والنَّصارَى بعدَ غَدٍ». </w:t>
      </w:r>
    </w:p>
    <w:p>
      <w:pPr>
        <w:bidi w:val="1"/>
        <w:jc w:val="start"/>
      </w:pPr>
      <w:r>
        <w:rPr>
          <w:rtl w:val="1"/>
        </w:rPr>
        <w:t>الشرح: الدلالة: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النصارى - النصارى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ما ورد في يوم الجمعة وليلتها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مبدا تسمية يوم الجمعة ومشروعية صلاتها - مشروعية صلاة الجمعة وفضلها</w:t>
      </w:r>
    </w:p>
    <w:p>
      <w:pPr>
        <w:bidi w:val="1"/>
        <w:jc w:val="start"/>
      </w:pPr>
      <w:r>
        <w:rPr>
          <w:rtl w:val="1"/>
        </w:rPr>
        <w:t>الشرح: الدلالة: فضل يوم الجمعة وصلاتها - مشروعية صلاة الجمعة وفضلها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