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الشرب من الأودية ومقدار حبس الماء-كتاب الرهون-سنن ابن ماجة — رقم الحديث: 2481 — الرقم الفرعي: 99 — الرقم الأصلي: 2481</w:t>
        <w:br/>
      </w:r>
      <w:r>
        <w:rPr>
          <w:rtl w:val="1"/>
        </w:rPr>
        <w:t xml:space="preserve"> حدثنا إبراهيم بن المنذر الحزاميّ ثنا زكريّا بن منظور بن ثعلبة بن أبي مالك حدثني محمد بن عقبة بن أبي مالك عن عمّه ثعلبة بن أبي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قضَى رسولُ الله ﷺ في سَيلٍ مَهزورٍ، الأَعلَى فوقَ الأَسفَل، يَسقِي الأَعلى إلى الكَعبَينِ، ثم يُرسِلُ إلى مَن هو أَسفَلَ منه.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جلب المصالح - فقه الأولويات في السياسة الشرعية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