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251 — الرقم الفرعي: 99 — الرقم الأصلي: 251</w:t>
        <w:br/>
      </w:r>
      <w:r>
        <w:rPr>
          <w:rtl w:val="1"/>
        </w:rPr>
        <w:t xml:space="preserve"> حدثنا يحيى عن شعبة حدثني أبو ذِبيان سمعت عبد الله بن الزبير</w:t>
        <w:br/>
      </w:r>
      <w:r>
        <w:rPr>
          <w:color w:val="000000"/>
          <w:rtl w:val="1"/>
        </w:rPr>
        <w:t xml:space="preserve">يَقُولُ: لَا تُلبِسُوا نِسَاءَكمُ الْحَرِيرَ، فَإِنِّي سَمِعْتُ عُمرَ يُحَدِّثُ عَنِ النَّبِيِّ ﷺ، أنهُ قَالَ: «مَن لَبِسَ الْحَرِيرَ فِي الدُّنيَا لَمْ يَلْبَسْهُ فِي الْآخِرَةِ»  </w:t>
      </w:r>
      <w:r>
        <w:rPr>
          <w:color w:val="000000"/>
          <w:rtl w:val="1"/>
        </w:rPr>
        <w:t xml:space="preserve">وقَالَ عَبْدُ اللهِ بْنُ الزُّبَيرِ مِنْ عِنْدِهِ: وَمَنْ لَمْ يَلْبَسْهُ فِي الآخِرَةِ لَمْ يَدْخُلِ الجَنَّةَ، قَالَ اللهُ تَعَالَى: ﴿وَلِبَاسُهُمْ فِيهَا حَرِيرٌ﴾ [الحج: 23]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