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ثم أنزل عليكم من بعد الغمّ أمنةً-كتاب المغازي-صحيح البخاري — رقم الحديث: 4068 — الرقم الفرعي: 99 — الرقم الأصلي: 4068</w:t>
        <w:br/>
      </w:r>
      <w:r>
        <w:rPr>
          <w:rtl w:val="1"/>
        </w:rPr>
        <w:t xml:space="preserve"> وقال لي : خليفة حدثنا يزيد بن زُريع حدثنا سعيد عن قتادة عن أنس عن أبي طلحة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فيمَن تَغَشّاه النُّعاسُ يومَ أُحدٍ، حتَّى سَقَطَ سَيْفي من يَدي مِرارًا، يَسقُطُ وآخُذُه، ويَسقُطُ فآخُذُه.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الجبن والعجز والذل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نزول السكينة على صفوف المسلمين - غزوة أحد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