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خلق النبيّ صلى الله عليه وسلم-كتاب البر والصلة-سنن الترمذي — رقم الحديث: 2015 — الرقم الفرعي: 99 — الرقم الأصلي: 2016</w:t>
        <w:br/>
      </w:r>
      <w:r>
        <w:rPr>
          <w:rtl w:val="1"/>
        </w:rPr>
        <w:t xml:space="preserve"> حدثنا قتيبة حدثنا جعفر بن سليمان الضُبعيّ عن ثابت عن أنس</w:t>
        <w:br/>
      </w:r>
      <w:r>
        <w:rPr>
          <w:color w:val="000000"/>
          <w:rtl w:val="1"/>
        </w:rPr>
        <w:t xml:space="preserve">قال: خدَمتُ رَسولَ الله ﷺ عشْرَ سِنِين،  </w:t>
      </w:r>
      <w:r>
        <w:rPr>
          <w:color w:val="000000"/>
          <w:rtl w:val="1"/>
        </w:rPr>
        <w:t xml:space="preserve">فما قالَ لي أُفٍّ قطُّ،  </w:t>
      </w:r>
      <w:r>
        <w:rPr>
          <w:color w:val="000000"/>
          <w:rtl w:val="1"/>
        </w:rPr>
        <w:t xml:space="preserve">وما قالَ لِشيءٍ صَنعتُه لِمَ صَنعْتَه، ولا لِشيءٍ تَركْتُه لِمَ تَرَكْتَه،  </w:t>
      </w:r>
      <w:r>
        <w:rPr>
          <w:color w:val="000000"/>
          <w:rtl w:val="1"/>
        </w:rPr>
        <w:t xml:space="preserve">وكان رَسولُ الله ﷺ مِن أَحسنِ النّاسِ خُلُقًا،  </w:t>
      </w:r>
      <w:r>
        <w:rPr>
          <w:color w:val="FF0000"/>
          <w:rtl w:val="1"/>
        </w:rPr>
        <w:t xml:space="preserve">وما مَسِسْتُ خزًّا قطُّ ولا حَريرًا ولا شيئًا كانَ ألْيَنَ مِن كفِّ رَسولِ الله ﷺ،  </w:t>
      </w:r>
      <w:r>
        <w:rPr>
          <w:color w:val="FF0000"/>
          <w:rtl w:val="1"/>
        </w:rPr>
        <w:t xml:space="preserve">ولا شَمَمْتُ مِسكًا قطُّ ولا عِطرًا كان أَطيبَ مِن عَرَقِ رَسولِ الله ﷺ. </w:t>
      </w:r>
      <w:r>
        <w:rPr>
          <w:color w:val="000000"/>
          <w:rtl w:val="1"/>
        </w:rPr>
        <w:t xml:space="preserve">وفي البابِ عن عائشةَ، والبراء.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لين كفه ﷺ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طيب عَرْفه وعَرَقه ﷺ - في صفة يديه وإبطيه وطيب عَرْفه وعَرَقه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