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 فأمّا من أعطى واتّقى-كتاب الزكاة-صحيح البخاري — رقم الحديث: 1442 — الرقم الفرعي: 99 — الرقم الأصلي: 1442</w:t>
        <w:br/>
      </w:r>
      <w:r>
        <w:rPr>
          <w:rtl w:val="1"/>
        </w:rPr>
        <w:t xml:space="preserve"> حدثنا إسماعيل قال:حدثني أخي عن سليمان عن معاوية بن أبي مزَرّد عن أبي الحُباب عن أبي هريرة رضي الله عنه أنّ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«ما مِن يومٍ يُصبِحُ العِبادُ فيه إلا مَلَكانِ يَنزِلانِ،  </w:t>
      </w:r>
      <w:r>
        <w:rPr>
          <w:color w:val="FF0000"/>
          <w:rtl w:val="1"/>
        </w:rPr>
        <w:t xml:space="preserve">فيقولُ أحدُهما: اللهمَّ أَعطِ مُنفِقًا خَلَفًا،  </w:t>
      </w:r>
      <w:r>
        <w:rPr>
          <w:color w:val="FF0000"/>
          <w:rtl w:val="1"/>
        </w:rPr>
        <w:t xml:space="preserve">ويقولُ الآخرُ: اللهمَّ أعطِ مُمسِكًا تَلَفًا».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الشح والبخل والمن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فضل الكرم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مشروعية صدقة التطوع وفضلها - صدقة التطوع</w:t>
      </w:r>
    </w:p>
    <w:p>
      <w:pPr>
        <w:bidi w:val="1"/>
        <w:jc w:val="start"/>
      </w:pPr>
      <w:r>
        <w:rPr>
          <w:rtl w:val="1"/>
        </w:rPr>
        <w:t>الشرح: الدلالة: ما ورد في مطلَق الصدقة والحثِّ عليها - سابعًا: التكافل بالصدقة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