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3209 — الرقم الفرعي: 99 — الرقم الأصلي: 3209</w:t>
        <w:br/>
      </w:r>
      <w:r>
        <w:rPr>
          <w:rtl w:val="1"/>
        </w:rPr>
        <w:t xml:space="preserve"> حدثنا محمد بن سلام أخبرنا مخلد أخبرنا ابن جريج قال:أخبرني موسى بن عقبة عن نافع قال:قال أبو هريرة رضي الله عنه عن النبيّ صلى الله عليه وسلم سند آخر   وتابعه أبو عاصم عن ابن جريج قال:أخبرني موسى بن عقبة عن نافع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أحبَّ اللهُ العبدَ نادَى جِبْريلَ: إنَّ اللهَ يُحِبُّ فلانًا فأحبِبْه، فيُحِبُّه جِبْريلُ،  </w:t>
      </w:r>
      <w:r>
        <w:rPr>
          <w:color w:val="FF0000"/>
          <w:rtl w:val="1"/>
        </w:rPr>
        <w:t xml:space="preserve">فيُنادي جِبْريلُ في أهلِ السَّماءِ: إنَّ اللهَ يُحِبُّ فلانًا فأحِبُّوه، فيُحِبُّه أهلُ السَّماءِ،  </w:t>
      </w:r>
      <w:r>
        <w:rPr>
          <w:color w:val="FF0000"/>
          <w:rtl w:val="1"/>
        </w:rPr>
        <w:t xml:space="preserve">ثمَّ يُوضَعُ له القَبُولُ في الأرضِ».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أساس المحبّة من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الكلام والنداء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