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الإذن بالجنازة-كتاب الجنائز-صحيح البخاري — رقم الحديث: 1247 — الرقم الفرعي: 99 — الرقم الأصلي: 1247</w:t>
        <w:br/>
      </w:r>
      <w:r>
        <w:rPr>
          <w:rtl w:val="1"/>
        </w:rPr>
        <w:t xml:space="preserve"> حدثنا محمد أخبرنا أبو معاوية عن أبي إسحاق الشيبانيّ عن الشعبيّ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ماتَ إنسانٌ كانَ رسولُ الله ﷺ يعودُه،  </w:t>
      </w:r>
      <w:r>
        <w:rPr>
          <w:color w:val="FF0000"/>
          <w:rtl w:val="1"/>
        </w:rPr>
        <w:t xml:space="preserve">فماتَ باللَّيلِ فدَفَنُوه ليلًا،  </w:t>
      </w:r>
      <w:r>
        <w:rPr>
          <w:color w:val="FF0000"/>
          <w:rtl w:val="1"/>
        </w:rPr>
        <w:t xml:space="preserve">فلمَّا أصبَحَ أَخبَرُوه، فقال: «ما مَنَعَكم أنْ تُعلِمُوني؟» قالوا: كان اللَّيلُ فكَرِهْنا - وكانت ظُلْمةٌ - أنْ نَشُقَّ عليكَ.  </w:t>
      </w:r>
      <w:r>
        <w:rPr>
          <w:color w:val="FF0000"/>
          <w:rtl w:val="1"/>
        </w:rPr>
        <w:t xml:space="preserve">فأتَى قَبْرَه فصَلَّى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