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بتحسين الصلاة،وإتمامها والخشوع فيها-كتاب الصلاة-صحيح مسلم — رقم الحديث: 423 — الرقم الفرعي: 99 — الرقم الأصلي: 423</w:t>
        <w:br/>
      </w:r>
      <w:r>
        <w:rPr>
          <w:rtl w:val="1"/>
        </w:rPr>
        <w:t xml:space="preserve"> حدثنا أبو كُريب،محمد بن العلاء الهَمْدانيّ حدثنا أبو أسامة عن الوليد ملاحظة يعني ابن كثير حدثني سعيد بن أبي سعيد المَقبُريّ عن أبيه عن أبي هريرة</w:t>
        <w:br/>
      </w:r>
      <w:r>
        <w:rPr>
          <w:color w:val="000000"/>
          <w:rtl w:val="1"/>
        </w:rPr>
        <w:t xml:space="preserve">قال: صلى بنا رسولُ اللهِ ﷺ يَومًا. ثمَّ انصَرَفَ، فقال:  </w:t>
      </w:r>
      <w:r>
        <w:rPr>
          <w:color w:val="FF0000"/>
          <w:rtl w:val="1"/>
        </w:rPr>
        <w:t xml:space="preserve">«يا فُلان، أَلَا تُحسِنُ صَلَاتَك؟ أَلَا يَنظُرُ المُصَلِّي إذا صَلَّى كَيفَ يُصَلِّي؟ فإنَّما يُصلِّي لِنَفسِه. </w:t>
      </w:r>
      <w:r>
        <w:rPr>
          <w:color w:val="FF0000"/>
          <w:rtl w:val="1"/>
        </w:rPr>
        <w:t xml:space="preserve"> إنِّي واللهِ لأُبصِرُ مِن وَرَائِي كَمَا أُبصرُ مِن بَين يَدَيَّ».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الصلاة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في بصر النبي صلى الله عليه وسلم ورؤيته ما وراء ظهره.//////////////////////////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