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ذات الرقاع-كتاب المغازي-صحيح البخاري — رقم الحديث: 4131 — الرقم الفرعي: 99 — الرقم الأصلي: 4131</w:t>
        <w:br/>
      </w:r>
      <w:r>
        <w:rPr>
          <w:rtl w:val="1"/>
        </w:rPr>
        <w:t xml:space="preserve"> حدثنا مُسدَّد حدثنا يحيى بن سعيد القطان عن يحيى بن سعيد الأنصاريّ عن القاسم بن محمد عن صالح بن خَوّات عن سهل بن أبي حَثْمَة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يقومُ الإمامُ مُستَقبِلَ القِبْلةِ، وطائفةٌ منهم معه، وطائفةٌ من قِبَلِ العَدُوِّ، وجوهُهم إلى العَدُوِّ، فيُصلِّي بالَّذينَ معه رَكْعةً،  </w:t>
      </w:r>
      <w:r>
        <w:rPr>
          <w:color w:val="FF0000"/>
          <w:rtl w:val="1"/>
        </w:rPr>
        <w:t xml:space="preserve">ثمَّ يقومونَ فيَرْكَعونَ لأنفُسِهم رَكْعةً، ويَسجُدونَ سَجْدَتَينِ في مكانِهم،  </w:t>
      </w:r>
      <w:r>
        <w:rPr>
          <w:color w:val="FF0000"/>
          <w:rtl w:val="1"/>
        </w:rPr>
        <w:t xml:space="preserve">ثمَّ يَذهَبُ هؤُلاءِ إلى مَقامِ أُولئكَ، فيَرْكَعُ بهم رَكْعةً، فلَه ثِنْتانِ،  </w:t>
      </w:r>
      <w:r>
        <w:rPr>
          <w:color w:val="FF0000"/>
          <w:rtl w:val="1"/>
        </w:rPr>
        <w:t xml:space="preserve">ثمَّ يَرْكَعونَ ويَسجُدونَ سَجْدَتَينِ. </w:t>
      </w:r>
      <w:r>
        <w:rPr>
          <w:color w:val="000000"/>
          <w:rtl w:val="1"/>
        </w:rPr>
        <w:t xml:space="preserve">حدَّثنا مُسدَّدٌ، حدَّثنا يحيى، عن شُعْبةَ، عن عبدِ الرَّحمنِ بنِ القاسمِ، عن أبيه، عن صالحِ بنِ خَوّاتٍ، عن سَهْلِ بنِ أبي حَثْمةَ، عن النبيِّ ﷺ. </w:t>
      </w:r>
      <w:r>
        <w:rPr>
          <w:color w:val="000000"/>
          <w:rtl w:val="1"/>
        </w:rPr>
        <w:t xml:space="preserve">حدَّثني محمَّدُ بنُ عُبَيدِ الله، قال: حدَّثني ابنُ أبي حازمٍ، عن يحيى، سَمِعَ القاسمَ، أخبرني صالحُ بنُ خَوّاتٍ، عن سَهْلٍ حَدَّثَه، قولَه.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