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الاستلقاء في المسجد،ومدّ الرجْل-كتاب الصلاة-صحيح البخاري — رقم الحديث: 475 — الرقم الفرعي: 99 — الرقم الأصلي: 475</w:t>
        <w:br/>
      </w:r>
      <w:r>
        <w:rPr>
          <w:rtl w:val="1"/>
        </w:rPr>
        <w:t xml:space="preserve"> حدثنا عبد الله بن مسلمة عن مالك عن ابن شهاب عن عبّاد بن تميم عن عمّه</w:t>
        <w:br/>
      </w:r>
      <w:r>
        <w:rPr>
          <w:color w:val="FF0000"/>
          <w:rtl w:val="1"/>
        </w:rPr>
        <w:t xml:space="preserve">أنَّه رأى رسولَ الله ﷺ مُستَلقِيًا في المسجدِ، واضِعًا إحدَى رِجلَيهِ على الأُخرَى. </w:t>
      </w:r>
      <w:r>
        <w:rPr>
          <w:color w:val="000000"/>
          <w:rtl w:val="1"/>
        </w:rPr>
        <w:t xml:space="preserve">وعن ابنِ شِهَاب، عن سعيدِ بنِ المسيَّبِ،  </w:t>
      </w:r>
      <w:r>
        <w:rPr>
          <w:color w:val="FF0000"/>
          <w:rtl w:val="1"/>
        </w:rPr>
        <w:t xml:space="preserve">قال: كان عمرُ وعُثمانُ يَفْعَلانِ ذلكَ.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النوم والاستلقاء والجلوس في المسجد - ما يباح في المسجد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من أحواله ﷺ في المسجد - عادات النبي ﷺ في مجلسه وجلوسه وأدبه فيهما</w:t>
      </w:r>
    </w:p>
    <w:p>
      <w:pPr>
        <w:bidi w:val="1"/>
        <w:jc w:val="start"/>
      </w:pPr>
      <w:r>
        <w:rPr>
          <w:rtl w:val="1"/>
        </w:rPr>
        <w:t xml:space="preserve">الشرح: الدلالة: جلوس النبيّ ﷺ في المسجد وملازمته له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