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الإخلاص-كتاب تفسير القرآن-سنن الترمذي — رقم الحديث: 3364 — الرقم الفرعي: 99 — الرقم الأصلي: 3362</w:t>
        <w:br/>
      </w:r>
      <w:r>
        <w:rPr>
          <w:rtl w:val="1"/>
        </w:rPr>
        <w:t xml:space="preserve"> حدثنا أحمد بن مَنيع حدثنا أبو سعد ملاحظة هو الصنعانيّ عن أبي جعفر الرازيّ عن الربيع بن أنس عن أبي العالية عن أبي بن كعب</w:t>
        <w:br/>
      </w:r>
      <w:r>
        <w:rPr>
          <w:color w:val="000000"/>
          <w:rtl w:val="1"/>
        </w:rPr>
        <w:t xml:space="preserve">أنَّ المُشركينَ قالوا لرَسولِ اللهِ ﷺ: ‌انسُبْ ‌لنا ‌ربَّكَ،  </w:t>
      </w:r>
      <w:r>
        <w:rPr>
          <w:color w:val="FF0000"/>
          <w:rtl w:val="1"/>
        </w:rPr>
        <w:t xml:space="preserve">فأنزلَ الله {قُلْ هُوَ اللَّهُ أَحَدٌ * اللَّهُ الصَّمَدُ}، فالصَّمَدُ الذي لم يَلِدْ ولم يُولَدْ، لأنَّهُ ليسَ شيءٌ يُولدُ إلا سيمُوتُ، وليسَ شيءٌ يمُوتُ إلا سيُورَثُ،  </w:t>
      </w:r>
      <w:r>
        <w:rPr>
          <w:color w:val="FF0000"/>
          <w:rtl w:val="1"/>
        </w:rPr>
        <w:t xml:space="preserve">وإنَّ اللهَ عز وجل لا يمُوتُ ولا يُورَثُ، {وَلَمْ يَكُنْ لَهُ كُفُوًا أَحَدٌ} قال: لم يكُن لهُ شَبيهٌ، ولا عِدْلٌ، وليسَ كَمِثْلهِ شَيءٌ.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معنى توحيد الربوبية - توحيد الربوبية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