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23304 — الرقم الفرعي: 99 — الرقم الأصلي: 23304 — ج: 5 — ص: 389</w:t>
        <w:br/>
      </w:r>
      <w:r>
        <w:rPr>
          <w:rtl w:val="1"/>
        </w:rPr>
        <w:t xml:space="preserve"> حدثنا وَهْب بن جَرير ثنا أبي قال:سمعت الأعمش عن أبي وائل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ذُكِر الدَّجّالُ عندَ رسولِ الله ﷺ، فقال: «لَأَنا لِفِتنةِ بعضِكُم أَخوَفُ عندِي مِن فِتنةِ الدَّجّال، ولن يَنجوَ أَحدٌ ممَّا قَبلَها إلّا نَجا منها، وما صُنِعَتْ فِتنةٌ منذُ كانت الدَّنيا، صغيرةٌ ولا كَبيرةٌ إلّا لِفتنةِ الدَّجّال».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