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المحافظة على وقت الصلوات-كتاب الصلاة-سنن أبي داود — رقم الحديث: 426 — الرقم الفرعي: 99 — الرقم الأصلي: 426</w:t>
        <w:br/>
      </w:r>
      <w:r>
        <w:rPr>
          <w:rtl w:val="1"/>
        </w:rPr>
        <w:t xml:space="preserve"> حدثنا محمد بن عبد الله الخزاعيّ و عبد الله بن مسلمة قالا:ثنا عبد الله بن عمر عن القاسم بن غنّام عن بعض أمّهاته عن أمّ فروة</w:t>
        <w:br/>
      </w:r>
      <w:r>
        <w:rPr>
          <w:color w:val="FF0000"/>
          <w:rtl w:val="1"/>
        </w:rPr>
        <w:t xml:space="preserve">قالت: سُئِلَ رسولُ الله ﷺ: أيُّ الأعمالِ أفضَلُ؟ </w:t>
      </w:r>
      <w:r>
        <w:rPr>
          <w:color w:val="FF0000"/>
          <w:rtl w:val="1"/>
        </w:rPr>
        <w:t xml:space="preserve">قال: «الصَّلاة في أوّلِ وَقتِها». </w:t>
      </w:r>
      <w:r>
        <w:rPr>
          <w:color w:val="000000"/>
          <w:rtl w:val="1"/>
        </w:rPr>
        <w:t xml:space="preserve">قال الخزاعي في حديثه: عن عَمَّةٍ له يقالُ لها: أُمُّ فَرْوة قد بايَعَتِ النبي ﷺ: </w:t>
      </w:r>
      <w:r>
        <w:rPr>
          <w:color w:val="000000"/>
          <w:rtl w:val="1"/>
        </w:rPr>
        <w:t xml:space="preserve">أنَّ النبي ﷺ سُئِلَ.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