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1805 — الرقم الفرعي: 99 — الرقم الأصلي: 1273 — ج: 2 — ص: 139</w:t>
        <w:br/>
      </w:r>
      <w:r>
        <w:rPr>
          <w:rtl w:val="1"/>
        </w:rPr>
        <w:t xml:space="preserve"> وحدثني عن مالك عن ابن شهاب عن إبي سلمة بن عبدالرحمن بن عوف</w:t>
        <w:br/>
      </w:r>
      <w:r>
        <w:rPr>
          <w:color w:val="FF0000"/>
          <w:rtl w:val="1"/>
        </w:rPr>
        <w:t xml:space="preserve">أنَّ عبدَ الرَّحمن بنَ عَوفٍ ابتاعَ وَليدةً، فوَجدَها ذاتَ زَوجٍ فردَّها.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