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الاستعاذة من الكسل-كتاب الاستعاذة-سنن النسائي — رقم الحديث: 5457 — الرقم الفرعي: 99 — الرقم الأصلي: 5457</w:t>
        <w:br/>
      </w:r>
      <w:r>
        <w:rPr>
          <w:rtl w:val="1"/>
        </w:rPr>
        <w:t xml:space="preserve"> أخبرنا محمد بن المثنى عن خالد قال:حدثنا حميد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سُئل أَنسٌ، وهو ابنُ مالكٍ، عن عذابِ القَبر، وعن الدَّجّال؟  </w:t>
      </w:r>
      <w:r>
        <w:rPr>
          <w:color w:val="000000"/>
          <w:rtl w:val="1"/>
        </w:rPr>
        <w:t xml:space="preserve">قال: كان نبيُّ الله ﷺ يقول: «اللَّهمّ إنِّي أَعوذُ بك مِن الكَسَلِ، والهَرَمِ، والجُبْنِ، والبُخْلِ،  </w:t>
      </w:r>
      <w:r>
        <w:rPr>
          <w:color w:val="FF0000"/>
          <w:rtl w:val="1"/>
        </w:rPr>
        <w:t xml:space="preserve">وفِتنةِ الدَّجّالِ،  </w:t>
      </w:r>
      <w:r>
        <w:rPr>
          <w:color w:val="000000"/>
          <w:rtl w:val="1"/>
        </w:rPr>
        <w:t xml:space="preserve">وعذابِ القَبر».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