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إن حلف أن لا يشرب نبيذاً فشرب طلاءً-كتاب الأيمان-صحيح البخاري — رقم الحديث: 6686 — الرقم الفرعي: 99 — الرقم الأصلي: 6686</w:t>
        <w:br/>
      </w:r>
      <w:r>
        <w:rPr>
          <w:rtl w:val="1"/>
        </w:rPr>
        <w:t xml:space="preserve"> حدثنا محمد بن مقاتل أخبرنا عبد الله أخبرنا إسماعيل بن أبي خالد عن الشعبيّ عن عكرمة عن ابن عباس رضي الله عنهما عن سودة ملاحظة زوج النبيّ صلى الله عليه وسلم</w:t>
        <w:br/>
      </w:r>
      <w:r>
        <w:rPr>
          <w:color w:val="000000"/>
          <w:rtl w:val="1"/>
        </w:rPr>
        <w:t xml:space="preserve">قالت:  </w:t>
      </w:r>
      <w:r>
        <w:rPr>
          <w:color w:val="FF0000"/>
          <w:rtl w:val="1"/>
        </w:rPr>
        <w:t xml:space="preserve">ماتَتْ لنا شاةٌ فدَبَغْنا مَسْكَها،  </w:t>
      </w:r>
      <w:r>
        <w:rPr>
          <w:color w:val="FF0000"/>
          <w:rtl w:val="1"/>
        </w:rPr>
        <w:t xml:space="preserve">ثمَّ ما زِلْنا نَنبِذُ فيه حتَّى صارَتْ شَنًّا. </w:t>
      </w:r>
    </w:p>
    <w:p>
      <w:pPr>
        <w:bidi w:val="1"/>
        <w:jc w:val="start"/>
      </w:pPr>
      <w:r>
        <w:rPr>
          <w:rtl w:val="1"/>
        </w:rPr>
        <w:t>الشرح: الدلالة: جلود الحيوانات - المادة التي يصنع منها اللباس</w:t>
      </w:r>
    </w:p>
    <w:p>
      <w:pPr>
        <w:bidi w:val="1"/>
        <w:jc w:val="start"/>
      </w:pPr>
      <w:r>
        <w:rPr>
          <w:rtl w:val="1"/>
        </w:rPr>
        <w:t>الشرح: الدلالة: خامسًا: قيمة ترشيد الاستهلاك في الأثاث - قيم الاقتصاد في النفقة وترشيد الاستهلاك</w:t>
      </w:r>
    </w:p>
    <w:p>
      <w:pPr>
        <w:bidi w:val="1"/>
        <w:jc w:val="start"/>
      </w:pPr>
      <w:r>
        <w:rPr>
          <w:rtl w:val="1"/>
        </w:rPr>
        <w:t>الشرح: الدلالة: قيمة إحسان التصرف بالمال - قيم المحافظة على المال الخاص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