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المعراج-كتاب المناقب-صحيح البخاري — رقم الحديث: 3888 — الرقم الفرعي: 99 — الرقم الأصلي: 3888</w:t>
        <w:br/>
      </w:r>
      <w:r>
        <w:rPr>
          <w:rtl w:val="1"/>
        </w:rPr>
        <w:t xml:space="preserve"> حدثنا الحُمَيديّ حدثنا سفيان حدثنا عمرو عن عِكرمة عن ابن عباس رضي الله عنهما</w:t>
        <w:br/>
      </w:r>
      <w:r>
        <w:rPr>
          <w:color w:val="FF0000"/>
          <w:rtl w:val="1"/>
        </w:rPr>
        <w:t xml:space="preserve">في قولِه تعالى: ﴿وَمَا جَعَلْنَا الرُّؤْيَا الَّتِي أَرَيْنَاكَ إِلَّا فِتْنَةً لِلنَّاسِ﴾ قال: هي رُؤْيا عَينٍ، أُرِيَها رسولُ الله ﷺ ليلةَ أُسرِيَ به إلى بيتِ المَقْدِسِ.  </w:t>
      </w:r>
      <w:r>
        <w:rPr>
          <w:color w:val="000000"/>
          <w:rtl w:val="1"/>
        </w:rPr>
        <w:t xml:space="preserve">قال: ﴿وَالشَّجَرَةَ الْمَلْعُونَةَ فِي الْقُرْآنِ﴾ [الإسراء:60]، قال: هي شجرةُ الزَّقُّوم. </w:t>
      </w:r>
    </w:p>
    <w:p>
      <w:pPr>
        <w:bidi w:val="1"/>
        <w:jc w:val="start"/>
      </w:pPr>
      <w:r>
        <w:rPr>
          <w:rtl w:val="1"/>
        </w:rPr>
        <w:t>الشرح: الدلالة: كيف يفسر القرآن 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غريب القرآن - مباحث حول علم التفسير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الإسراء إلى المسجد الأقصى وإمامته بالأنبياء - الإسراء والمعراج</w:t>
      </w:r>
    </w:p>
    <w:p>
      <w:pPr>
        <w:bidi w:val="1"/>
        <w:jc w:val="start"/>
      </w:pPr>
      <w:r>
        <w:rPr>
          <w:rtl w:val="1"/>
        </w:rPr>
        <w:t xml:space="preserve">الشرح: الدلالة: الإسراء والمعراج وحادثة شق الصدر قبلها - دلائل نبوته عليه السلام ومعجزاته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