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إعانة الغازي في سبيل الله،بمركوب وغيره،وخلافته في أهله بخير-كتاب الإمارة-صحيح مسلم — رقم الحديث: 1896 — الرقم الفرعي: 1 — الرقم الأصلي: 1896</w:t>
        <w:br/>
      </w:r>
      <w:r>
        <w:rPr>
          <w:rtl w:val="1"/>
        </w:rPr>
        <w:t xml:space="preserve"> وحدثنا زهير بن حرب حدثنا إسماعيل بن عُلَيّة عن عليّ بن المبارك حدثنا يحيى بن أبي كثير حدثني أبو سعيد،مولى المَهْرِيّ عن أبي سعيد الخُدْريّ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 رسول الله ﷺ بعث بعْثاً إلى بني لِحْيان، من هُذَيْل، فقال: «لِيَنبعث من كلّ رجُلين أحدهما، والأجر بينهما».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من خلف غازياً في أهله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