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17206 — الرقم الفرعي: 99 — الرقم الأصلي: 17206</w:t>
        <w:br/>
      </w:r>
      <w:r>
        <w:rPr>
          <w:rtl w:val="1"/>
        </w:rPr>
        <w:t xml:space="preserve"> حدثنا أبو المغيرة قال:ثنا حريز قال:سمعت سعد بن مرثد الرحبيّ قال:سمعت عبد الرحمن بن حوشب يحدث عن ثوبان بن شهر</w:t>
        <w:br/>
      </w:r>
      <w:r>
        <w:rPr>
          <w:color w:val="000000"/>
          <w:rtl w:val="1"/>
        </w:rPr>
        <w:t xml:space="preserve">قال: سمعتُ كُريب بنَ أَبرَهَة وهو جالسٌ مع عبد الملك بِدَيْر المُرّان، وذكروا الكِبْر،  </w:t>
      </w:r>
      <w:r>
        <w:rPr>
          <w:color w:val="000000"/>
          <w:rtl w:val="1"/>
        </w:rPr>
        <w:t xml:space="preserve">فقال كُريب: سمعتُ أبا رَيحانةَ يقول: سمعتُ رسولَ اللهِ ﷺ، يقول:  </w:t>
      </w:r>
      <w:r>
        <w:rPr>
          <w:color w:val="FF0000"/>
          <w:rtl w:val="1"/>
        </w:rPr>
        <w:t xml:space="preserve">«إنّه لا يَدخُلُ شيءٌ مِن الكِبرِ الجَنَّة»،  </w:t>
      </w:r>
      <w:r>
        <w:rPr>
          <w:color w:val="000000"/>
          <w:rtl w:val="1"/>
        </w:rPr>
        <w:t xml:space="preserve">قال: فقالَ قائِلٌ: يا رسولَ الله، إنّي أُحِبُّ أَن أَتجمَّلَ بسَيْرِ سَوطِي وشِسْع نَعْلي، فقالَ النبيُّ ﷺ: «إنَّ ذلك ليسَ بالكِبْر،  </w:t>
      </w:r>
      <w:r>
        <w:rPr>
          <w:color w:val="000000"/>
          <w:rtl w:val="1"/>
        </w:rPr>
        <w:t xml:space="preserve">إنَّ اللهَ عزَّ وجلَّ جَميلٌ يُحِبُّ الجَمَال،  </w:t>
      </w:r>
      <w:r>
        <w:rPr>
          <w:color w:val="000000"/>
          <w:rtl w:val="1"/>
        </w:rPr>
        <w:t xml:space="preserve">إنَّما الكِبْرُ مَن سَفِهَ الحَقَّ وغَمَصَ الناسَ بعَينَيه».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* الكبر والاختيال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