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3555 — الرقم الفرعي: 99 — الرقم الأصلي: 3555</w:t>
        <w:br/>
      </w:r>
      <w:r>
        <w:rPr>
          <w:rtl w:val="1"/>
        </w:rPr>
        <w:t xml:space="preserve"> حدثنا يحيى حدثنا عبد الرزاق حدثنا ابن جريج قال:أخبرني ابن شهاب عن عروة عن عائشة،رضي الله عنها</w:t>
        <w:br/>
      </w:r>
      <w:r>
        <w:rPr>
          <w:color w:val="FF0000"/>
          <w:rtl w:val="1"/>
        </w:rPr>
        <w:t xml:space="preserve">أنَّ رسولَ الله ﷺ دَخَلَ عليها مَسرُورًا تَبْرُقُ أساريرُ وجهِه،  </w:t>
      </w:r>
      <w:r>
        <w:rPr>
          <w:color w:val="FF0000"/>
          <w:rtl w:val="1"/>
        </w:rPr>
        <w:t xml:space="preserve">فقال: «ألم تَسْمعي ما قال المُدْلِجِيُّ لِزيدٍ وأُسامة - ورأى أقدامَهما -: إنَّ بعضَ هذه الأقدامِ من بعضٍ». 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القيافة (القرائن الظنية وغيرها) - ثبوت النسب</w:t>
      </w:r>
    </w:p>
    <w:p>
      <w:pPr>
        <w:bidi w:val="1"/>
        <w:jc w:val="start"/>
      </w:pPr>
      <w:r>
        <w:rPr>
          <w:rtl w:val="1"/>
        </w:rPr>
        <w:t xml:space="preserve">الشرح: الدلالة: في تبسمه ﷺ عند الغضب وعند والسرور - ضحك النبي ﷺ وتبسمه 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شبه الجنين بوالديه أو بأصوله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الصفات الوراثية للجنين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الوقاية الوراثية - صحة الإنسان الوقائية النفسية والعقلية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