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19803 — الرقم الفرعي: 99 — الرقم الأصلي: 19803</w:t>
        <w:br/>
      </w:r>
      <w:r>
        <w:rPr>
          <w:rtl w:val="1"/>
        </w:rPr>
        <w:t xml:space="preserve"> حدثنا أبو سعيد، حدثنا شداد أبو طلحة، قال: حدثنا جابر بن عمرو أبو الوازع، عن أبي برزة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وقتلتُ عبدَ العُزَّى بنَ خَطَل وهو متعلِّقٌ بسِترِ الكَعبة،  </w:t>
      </w:r>
      <w:r>
        <w:rPr>
          <w:color w:val="FF0000"/>
          <w:rtl w:val="1"/>
        </w:rPr>
        <w:t xml:space="preserve">وقال رسولُ الله ﷺ يومَ فتحِ مكّة: «النّاسُ آمِنونَ غيرَ عبدِ العُزَّى بنِ خَطَل».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الذين أهدر النبي صلى الله عليه وسلم دمهم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