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حبس نفقة الرجل قوت سنةٍ على أهله-كتاب النفقات-صحيح البخاري — رقم الحديث: 5357 — الرقم الفرعي: 99 — الرقم الأصلي: 5357</w:t>
        <w:br/>
      </w:r>
      <w:r>
        <w:rPr>
          <w:rtl w:val="1"/>
        </w:rPr>
        <w:t xml:space="preserve"> حدثني محمد بن سلام أخبرنا وكيع عن ابن عيينة قال: قال لي مَعْمَر</w:t>
        <w:br/>
      </w:r>
      <w:r>
        <w:rPr>
          <w:color w:val="000000"/>
          <w:rtl w:val="1"/>
        </w:rPr>
        <w:t xml:space="preserve">قال لي الثَّوْريُّ:  </w:t>
      </w:r>
      <w:r>
        <w:rPr>
          <w:color w:val="FF0000"/>
          <w:rtl w:val="1"/>
        </w:rPr>
        <w:t xml:space="preserve">هل سمعتَ في الرَّجلِ يَجمَعُ لأهلِه قُوتَ سنتِهم أو بعضِ السَّنةِ؟  </w:t>
      </w:r>
      <w:r>
        <w:rPr>
          <w:color w:val="000000"/>
          <w:rtl w:val="1"/>
        </w:rPr>
        <w:t xml:space="preserve">قال مَعمَرٌ: فلم يَحضُرْني، ثمَّ ذَكَرْتُ حديثًا حدَّثناه ابنُ شِهَابٍ الزُّهْريُّ، عن مالكِ بن أوسٍ،  </w:t>
      </w:r>
      <w:r>
        <w:rPr>
          <w:color w:val="FF0000"/>
          <w:rtl w:val="1"/>
        </w:rPr>
        <w:t xml:space="preserve">عن عمرَ، رضي الله عنه: أنَّ النبيَّ ﷺ كان يبيعُ نَخْلَ بني النَّضِيرِ، ويَحْبِسُ لأهلِه قُوتَ سنتِهم. </w:t>
      </w:r>
    </w:p>
    <w:p>
      <w:pPr>
        <w:bidi w:val="1"/>
        <w:jc w:val="start"/>
      </w:pPr>
      <w:r>
        <w:rPr>
          <w:rtl w:val="1"/>
        </w:rPr>
        <w:t>الشرح: الدلالة: تخزين الغذاء - الأمن الغذائي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