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الحجّ عن العاجز لزمانة وهرم ونحوهما،أو للموت-كتاب الحجّ-صحيح مسلم — رقم الحديث: 1335 — الرقم الفرعي: 99 — الرقم الأصلي: 1335</w:t>
        <w:br/>
      </w:r>
      <w:r>
        <w:rPr>
          <w:rtl w:val="1"/>
        </w:rPr>
        <w:t xml:space="preserve"> حدثني عليّ بن خشرم أخبرنا عيسى عن ابن جريج عن ابن شهاب حدثنا سليمان بن يسار عن ابن عباس عن الفضل</w:t>
        <w:br/>
      </w:r>
      <w:r>
        <w:rPr>
          <w:color w:val="FF0000"/>
          <w:rtl w:val="1"/>
        </w:rPr>
        <w:t xml:space="preserve">أنَّ امرأةً من خَثْعَم، قالت: يا رسولَ الله، إنَّ أبي شيخٌ كبيرٌ، عليه فَريضةُ اللهِ في الحَجِّ، وهو لا يَستَطيعُ أن يَستوي على ظَهرِ بَعِيرِه، فقال النّبيُّ ﷺ: «فحُجِّي عنه».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قضاء الحج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الحج والعمرة عن الغير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الوفاء بالواجبات اللازمة على الوالدين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