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يقول إنّي صائم إذا شُتم-كتاب الصوم-صحيح البخاري — رقم الحديث: 1904 — الرقم الفرعي: 99 — الرقم الأصلي: 1904</w:t>
        <w:br/>
      </w:r>
      <w:r>
        <w:rPr>
          <w:rtl w:val="1"/>
        </w:rPr>
        <w:t xml:space="preserve"> حدثنا إبراهيم بن موسى أخبرنا هشام بن يوسف عن ابن جريج قال:أخبرني عطاء عن أبي صالح الزيّات أنه سمع أبا هريرة رضي الله عنه يقول:قال رسول الله صلى الله عليه وسلم</w:t>
        <w:br/>
      </w:r>
      <w:r>
        <w:rPr>
          <w:color w:val="000000"/>
          <w:rtl w:val="1"/>
        </w:rPr>
        <w:t xml:space="preserve">يقول: قال رسولُ الله ﷺ:  </w:t>
      </w:r>
      <w:r>
        <w:rPr>
          <w:color w:val="000000"/>
          <w:rtl w:val="1"/>
        </w:rPr>
        <w:t xml:space="preserve">«قال اللهُ: كلُّ عَمَلِ ابنِ آدمَ له إلَّا الصِّيامَ؛ فإنَّه لي وأنا أَجْزي به،  </w:t>
      </w:r>
      <w:r>
        <w:rPr>
          <w:color w:val="000000"/>
          <w:rtl w:val="1"/>
        </w:rPr>
        <w:t xml:space="preserve">والصِّيامُ جُنّةٌ،  </w:t>
      </w:r>
      <w:r>
        <w:rPr>
          <w:color w:val="FF0000"/>
          <w:rtl w:val="1"/>
        </w:rPr>
        <w:t xml:space="preserve">وإذا كان يومُ صومِ أحدِكم فلا يَرْفُثْ ولا يَصْخَبْ، فإنْ سابَّه أحدٌ أو قاتَلَه فلْيَقُلْ: إنّي امرُؤٌ صائمٌ،  </w:t>
      </w:r>
      <w:r>
        <w:rPr>
          <w:color w:val="FF0000"/>
          <w:rtl w:val="1"/>
        </w:rPr>
        <w:t xml:space="preserve">والَّذي نَفْسُ محمَّدٍ بيدِه، لَخُلُوفُ فمِ الصّائمِ أطْيَبُ عندَ الله من رِيحِ المِسْكِ،  </w:t>
      </w:r>
      <w:r>
        <w:rPr>
          <w:color w:val="FF0000"/>
          <w:rtl w:val="1"/>
        </w:rPr>
        <w:t xml:space="preserve">لِلصّائمِ فَرْحَتانِ يَفْرَحُهما: إذا أفطَرَ فَرِحَ، وإذا لَقِيَ ربَّه فَرِحَ بصومِه».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قيمة التمتع بالصيام - قيم التمتع بالعبادة وفعل الخير (الشعور بالرِّضا)</w:t>
      </w:r>
    </w:p>
    <w:p>
      <w:pPr>
        <w:bidi w:val="1"/>
        <w:jc w:val="start"/>
      </w:pPr>
      <w:r>
        <w:rPr>
          <w:rtl w:val="1"/>
        </w:rPr>
        <w:t>الشرح: الدلالة: سادسًا: قيمة الصبر على الأذى والبلاء - مظاهر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