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صفة السجود-كتاب الصلاة-سنن أبي داود — رقم الحديث: 899 — الرقم الفرعي: 99 — الرقم الأصلي: 899</w:t>
        <w:br/>
      </w:r>
      <w:r>
        <w:rPr>
          <w:rtl w:val="1"/>
        </w:rPr>
        <w:t xml:space="preserve"> حدثنا عبد الله بن محمد النّفيليّ ثنا زهير ثنا أبو إسحاق عن التميميّ ملاحظة الذي يحدث بالتفسير عن ابن عبّاس</w:t>
        <w:br/>
      </w:r>
      <w:r>
        <w:rPr>
          <w:color w:val="FF0000"/>
          <w:rtl w:val="1"/>
        </w:rPr>
        <w:t xml:space="preserve">قال: أتيتُ النبيَّ ﷺ من خلفِه فرأيتُ بياضَ إبْطَيهِ وهو مُجَخٍّ قد فرَجَ يَدَيه.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