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4565 — الرقم الفرعي: 99 — الرقم الأصلي: 4565</w:t>
        <w:br/>
      </w:r>
      <w:r>
        <w:rPr>
          <w:rtl w:val="1"/>
        </w:rPr>
        <w:t xml:space="preserve"> حدثني عبد الله بن منير سمع أبا النضر حدثنا عبد الرحمن ملاحظة هو ابن عبد الله بن دينار عن أبيه عن أبي صالح عن أبي هريرة قال:قال رسول الله،صلى الله عليه وسلم</w:t>
        <w:br/>
      </w:r>
      <w:r>
        <w:rPr>
          <w:color w:val="FF0000"/>
          <w:rtl w:val="1"/>
        </w:rPr>
        <w:t xml:space="preserve">«مَن آتاه اللهُ مالًا، فلم يُؤَدِّ زَكاتَه مُثِّلَ له مالُه شُجاعًا أقرَعَ له زَبِيبَتانِ، يُطوَّقُه يومَ القِيامَةِ،  </w:t>
      </w:r>
      <w:r>
        <w:rPr>
          <w:color w:val="000000"/>
          <w:rtl w:val="1"/>
        </w:rPr>
        <w:t xml:space="preserve">يَأْخُذُ بِلِهْزِمَتَيه - يعني: بشِدْقَيه - يقولُ: أنا مالُكَ، أنا كَنزُكَ.  </w:t>
      </w:r>
      <w:r>
        <w:rPr>
          <w:color w:val="000000"/>
          <w:rtl w:val="1"/>
        </w:rPr>
        <w:t xml:space="preserve">ثمَّ تَلا هذه الآيةَ: ﴿وَلَا يَحْسَبَنَّ الَّذِينَ يَبْخَلُونَ بِمَا آتَاهُمُ اللَّهُ مِنْ فَضْلِهِ﴾ إلى آخرِ الآيةِ.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* حيّات النار وعقاربها - ثامنًا: صفة النار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