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جاء:كم فُرض الحجّ؟-كتاب الحجّ-سنن الترمذي — رقم الحديث: 814 — الرقم الفرعي: 99 — الرقم الأصلي: 814</w:t>
        <w:br/>
      </w:r>
      <w:r>
        <w:rPr>
          <w:rtl w:val="1"/>
        </w:rPr>
        <w:t xml:space="preserve"> حدثنا أبو سعيد الأشج حدثنا منصور بن وردان عن عليّ بن عبد الأعلى عن أبيه عن ابي البختريّ عن عليّ بن أبي طالب</w:t>
        <w:br/>
      </w:r>
      <w:r>
        <w:rPr>
          <w:color w:val="FF0000"/>
          <w:rtl w:val="1"/>
        </w:rPr>
        <w:t xml:space="preserve">قال: لَمَّا نَزَلَت: {وَلِلَّهِ عَلَى النَّاسِ حِجُّ البَيْتِ مَنْ اسْتَطَاعَ إِلَيْهِ سَبِيلًا} [آل عمران: 97] ، قالوا: يا رسولَ اللَّهِ، أَفي كُلِّ عامٍ؟ فسَكَتَ، فقالوا: يا رسولَ اللَّهِ، أَفي كُلِّ عامٍ؟ قال: «لا، ولَو قُلتُ: نَعَم , لَوَجَبَت»،  </w:t>
      </w:r>
      <w:r>
        <w:rPr>
          <w:color w:val="000000"/>
          <w:rtl w:val="1"/>
        </w:rPr>
        <w:t xml:space="preserve">فَأَنْزَلَ اللَّهُ: {يَا أَيُّهَا الَّذِينَ آمَنُوا لَا تَسْأَلُوا عَنْ أَشْيَاءَ إِنْ تُبْدَ لَكُمْ تَسُؤْكُمْ} [المائدة: 101].  </w:t>
      </w:r>
      <w:r>
        <w:rPr>
          <w:color w:val="000000"/>
          <w:rtl w:val="1"/>
        </w:rPr>
        <w:t xml:space="preserve">وفي البابِ عن ابنِ عَبَّاسٍ، وأَبي هُرَيرَة.  </w:t>
      </w:r>
      <w:r>
        <w:rPr>
          <w:color w:val="000000"/>
          <w:rtl w:val="1"/>
        </w:rPr>
        <w:t xml:space="preserve">حَديثُ عليٍّ حَديثٌ غَريبٌ مِن هذا الوَجهِ، سَمِعتُ مُحَمدًا يقولُ: أَبو البَختَرِيِّ لَم يُدرِك عَلِيًّا. واسمُ أَبي البَخْتَرِيِّ سَعيدُ بنُ أَبِي عِمرَانَ وهو سَعِيدُ بنُ فَيرُوزَ.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الاستطاعة - شروط وجوب الحج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