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يدخل الدجال المدينة-كتاب الحجّ-صحيح البخاري — رقم الحديث: 1881 — الرقم الفرعي: 99 — الرقم الأصلي: 1881</w:t>
        <w:br/>
      </w:r>
      <w:r>
        <w:rPr>
          <w:rtl w:val="1"/>
        </w:rPr>
        <w:t xml:space="preserve"> حدثنا إبراهيم بن المنذر حدثنا الوليد حدثنا أبو عمرو حدثنا إسحاق حدثني أنس بن مالك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«ليس من بَلَدٍ إلَّا سيَطَؤُه الدَّجّالُ إلَّا مكَّةَ والمدينةَ، ليس من نِقابِها نَقْبٌ إلَّا عليه الملائكةُ صافِّينَ يَحرُسونَها،  </w:t>
      </w:r>
      <w:r>
        <w:rPr>
          <w:color w:val="FF0000"/>
          <w:rtl w:val="1"/>
        </w:rPr>
        <w:t xml:space="preserve">ثمَّ تَرْجُفُ المدينةُ بأهلِها ثلاثَ رَجَفاتٍ، فيُخرِجُ اللهُ كلَّ كافرٍ ومُنافقٍ».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حراسة الملائكة للمدينة من الدجال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