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ركوب البدن لقولهوالبُدْن جعلناها لكم من شعائر الله-كتاب الحجّ-صحيح البخاري — رقم الحديث: 1689 — الرقم الفرعي: 99 — الرقم الأصلي: 1689</w:t>
        <w:br/>
      </w:r>
      <w:r>
        <w:rPr>
          <w:rtl w:val="1"/>
        </w:rPr>
        <w:t xml:space="preserve"> حدثنا عبد الله بن يوسف أخبرنا مالك عن أبي الزناد عن الأعرج عن أبي هريرة رضي الله عنه</w:t>
        <w:br/>
      </w:r>
      <w:r>
        <w:rPr>
          <w:color w:val="FF0000"/>
          <w:rtl w:val="1"/>
        </w:rPr>
        <w:t xml:space="preserve">أنَّ رسولَ الله ﷺ رأى رجلاً يَسُوقُ بَدَنةً، فقال: «اركَبْها»  </w:t>
      </w:r>
      <w:r>
        <w:rPr>
          <w:color w:val="FF0000"/>
          <w:rtl w:val="1"/>
        </w:rPr>
        <w:t xml:space="preserve">فقال: إنَّها بَدَنةٌ، فقال: «اركَبْها»  </w:t>
      </w:r>
      <w:r>
        <w:rPr>
          <w:color w:val="FF0000"/>
          <w:rtl w:val="1"/>
        </w:rPr>
        <w:t xml:space="preserve">قال: إنَّها بَدَنةٌ، قال: «اركَبْها وَيْلَكَ»، في الثّالثةِ أو في الثّانية.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