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نزول المحصّب-كتاب المناسك-سنن ابن ماجة — رقم الحديث: 3068 — الرقم الفرعي: 99 — الرقم الأصلي: 3068</w:t>
        <w:br/>
      </w:r>
      <w:r>
        <w:rPr>
          <w:rtl w:val="1"/>
        </w:rPr>
        <w:t xml:space="preserve"> حدثنا أبو بكر بن أبي شيبة ثنا معاوية بن هشام عن عمّار بن زريق عن الأعمش عن إبراهيم عن الأسود عن عائشة</w:t>
        <w:br/>
      </w:r>
      <w:r>
        <w:rPr>
          <w:color w:val="000000"/>
          <w:rtl w:val="1"/>
        </w:rPr>
        <w:t xml:space="preserve">قَالَتْ: ادَّلَجَ النَّبِيُّ ﷺ لَيْلَةَ النَّفْرِ مِنْ الْبَطْحَاءِ ادِّلَاجًا.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