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جلس في المسجد ينتظر الصلاة،وفضل المساجد-كتاب الصلاة-صحيح البخاري — رقم الحديث: 660 — الرقم الفرعي: 99 — الرقم الأصلي: 660</w:t>
        <w:br/>
      </w:r>
      <w:r>
        <w:rPr>
          <w:rtl w:val="1"/>
        </w:rPr>
        <w:t xml:space="preserve"> حدثنا محمد بن بشّار قال:حدثنا يحيى عن عبيد الله قال:حدثني خبيب بن عبد الرحمن عن حفص بن عاصم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«سبعةٌ يُظِلُّهم اللهُ في ظِلِّه يومَ لا ظِلَّ إلا ظِلُّه:  </w:t>
      </w:r>
      <w:r>
        <w:rPr>
          <w:color w:val="FF0000"/>
          <w:rtl w:val="1"/>
        </w:rPr>
        <w:t xml:space="preserve">الإمامُ العادلُ،  </w:t>
      </w:r>
      <w:r>
        <w:rPr>
          <w:color w:val="FF0000"/>
          <w:rtl w:val="1"/>
        </w:rPr>
        <w:t xml:space="preserve">وشابٌّ نشَأَ في عبادةِ رَبِّه،  </w:t>
      </w:r>
      <w:r>
        <w:rPr>
          <w:color w:val="FF0000"/>
          <w:rtl w:val="1"/>
        </w:rPr>
        <w:t xml:space="preserve">ورجلٌ قلبُه مُعلَّقٌ في المساجدِ،  </w:t>
      </w:r>
      <w:r>
        <w:rPr>
          <w:color w:val="FF0000"/>
          <w:rtl w:val="1"/>
        </w:rPr>
        <w:t xml:space="preserve">ورجلانِ تَحابَّا في الله اجتَمَعا عليه وتفرَّقا عليه،  </w:t>
      </w:r>
      <w:r>
        <w:rPr>
          <w:color w:val="FF0000"/>
          <w:rtl w:val="1"/>
        </w:rPr>
        <w:t xml:space="preserve">ورجلٌ طلَبَته امرأةٌ ذاتُ مَنصِبٍ وجمالٍ فقال: إنّي أخافُ الله،  </w:t>
      </w:r>
      <w:r>
        <w:rPr>
          <w:color w:val="FF0000"/>
          <w:rtl w:val="1"/>
        </w:rPr>
        <w:t xml:space="preserve">ورجلٌ تصدَّقَ أخفَى حتَّى لا تَعلمَ شِمالُه ما تُنفِقُ يَمينُه،  </w:t>
      </w:r>
      <w:r>
        <w:rPr>
          <w:color w:val="FF0000"/>
          <w:rtl w:val="1"/>
        </w:rPr>
        <w:t xml:space="preserve">ورجلٌ ذكَرَ اللهَ خاليًا ففاضَتْ عَيناه».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البكاء والتباكي من خشية الله.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إرتياد المساجد والحرص على الجماعة. - علامات الإيمان</w:t>
      </w:r>
    </w:p>
    <w:p>
      <w:pPr>
        <w:bidi w:val="1"/>
        <w:jc w:val="start"/>
      </w:pPr>
      <w:r>
        <w:rPr>
          <w:rtl w:val="1"/>
        </w:rPr>
        <w:t>الشرح: الدلالة: البكاء أو التباكي من خشية الله. - علامات الإيمان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العبادة (يحال إلى العبادات ) - الرعاية الروحية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فضل تعلق القلب بالمسجد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قيمة التقوى - قيم التقوى والاستِقامة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مراقَبة الله عزَّ وجل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 الخوف والرهبة والخشية والإشفاق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المحبة - قيم الأُخوَّة والمَحبَّة والمَودَّة</w:t>
      </w:r>
    </w:p>
    <w:p>
      <w:pPr>
        <w:bidi w:val="1"/>
        <w:jc w:val="start"/>
      </w:pPr>
      <w:r>
        <w:rPr>
          <w:rtl w:val="1"/>
        </w:rPr>
        <w:t>الشرح: الدلالة: قيمة التعفف عن الزنى - ثانيًا: قيمة العفة</w:t>
      </w:r>
    </w:p>
    <w:p>
      <w:pPr>
        <w:bidi w:val="1"/>
        <w:jc w:val="start"/>
      </w:pPr>
      <w:r>
        <w:rPr>
          <w:rtl w:val="1"/>
        </w:rPr>
        <w:t>الشرح: الدلالة: قيمة الإمام العادل - مظاهر قيمة العدل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p>
      <w:pPr>
        <w:bidi w:val="1"/>
        <w:jc w:val="start"/>
      </w:pPr>
      <w:r>
        <w:rPr>
          <w:rtl w:val="1"/>
        </w:rPr>
        <w:t>الشرح: الدلالة: قيمة الحبُّ في الله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الذين يظلهم الله في المحشر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تهذيب الشهوات والغرائز - الوقاية النفسية</w:t>
      </w:r>
    </w:p>
    <w:p>
      <w:pPr>
        <w:bidi w:val="1"/>
        <w:jc w:val="start"/>
      </w:pPr>
      <w:r>
        <w:rPr>
          <w:rtl w:val="1"/>
        </w:rPr>
        <w:t>الشرح: الدلالة: كمال الأخلاق وحسن المعاملة - علامات الإيمان</w:t>
      </w:r>
    </w:p>
    <w:p>
      <w:pPr>
        <w:bidi w:val="1"/>
        <w:jc w:val="start"/>
      </w:pPr>
      <w:r>
        <w:rPr>
          <w:rtl w:val="1"/>
        </w:rPr>
        <w:t>الشرح: الدلالة: القيام بشعائر الإسلام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