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يقبل الله صلاة بغير طهور-كتاب الطهارة وسننها-سنن ابن ماجة — رقم الحديث: 273 — الرقم الفرعي: 99 — الرقم الأصلي: 273</w:t>
        <w:br/>
      </w:r>
      <w:r>
        <w:rPr>
          <w:rtl w:val="1"/>
        </w:rPr>
        <w:t xml:space="preserve"> حدثنا سهل بن أبي سهل ثنا أبو زهير عن محمد بن إسحاق عن يزيد بن أبي حبيب عن سنان بن سعد عن أنس بن مالك قال:سمعت رسول الله صلى الله عليه وسلم</w:t>
        <w:br/>
      </w:r>
      <w:r>
        <w:rPr>
          <w:color w:val="FF0000"/>
          <w:rtl w:val="1"/>
        </w:rPr>
        <w:t xml:space="preserve">يقول: «لا يَقبلُ اللهُ صَلاةً بغَيرِ طُهُورٍ، ولا صَدقةً مِن غُلُول».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الذين لا تقبل صلاتهم - الصلاة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