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ومن سورة آل عمران-كتاب تفسير القرآن-سنن الترمذي — رقم الحديث: 3010 — الرقم الفرعي: 99 — الرقم الأصلي: 3013</w:t>
        <w:br/>
      </w:r>
      <w:r>
        <w:rPr>
          <w:rtl w:val="1"/>
        </w:rPr>
        <w:t xml:space="preserve"> حدثنا يحيى بن حبيب بن عربيّ حدثنا موسن بن إبراهيم بن كثير الأنصاريّ قال:سمعت طلحة بن خِراش قال:سمعت جابر بن عبد الله</w:t>
        <w:br/>
      </w:r>
      <w:r>
        <w:rPr>
          <w:color w:val="000000"/>
          <w:rtl w:val="1"/>
        </w:rPr>
        <w:t xml:space="preserve">يقول:  </w:t>
      </w:r>
      <w:r>
        <w:rPr>
          <w:color w:val="000000"/>
          <w:rtl w:val="1"/>
        </w:rPr>
        <w:t xml:space="preserve">لَقِيَني رَسولُ الله ﷺ، فقال لي: «يا جابرُ ما لِي أَراكَ مُنكَسِرًا»؟  </w:t>
      </w:r>
      <w:r>
        <w:rPr>
          <w:color w:val="000000"/>
          <w:rtl w:val="1"/>
        </w:rPr>
        <w:t xml:space="preserve">قلتُ: يا رسولَ اللهِ استشهدَ أَبي، وتَركَ عِيالًا ودَينًا، قال:  </w:t>
      </w:r>
      <w:r>
        <w:rPr>
          <w:color w:val="FF0000"/>
          <w:rtl w:val="1"/>
        </w:rPr>
        <w:t xml:space="preserve">«أفلا أُبشِّرُك بما لَقِيَ اللهُ به أَباك»؟ قال: بَلى يا رَسولَ الله. قال: «ما كَلَّم اللهُ أَحدًا قطُّ إلا مِن وراءِ حِجَاب، وأَحيا أَبَاكَ فكلَّمه كِفاحاً، فقال: يا عَبدِي تَمنَّ عليَّ أُعطك. قال: يا ربِّ تُحييني فأُقتَل فِيكَ ثانية. قال الربُّ عزَّ وجلَّ: إنَّه قد سَبقَ مِنِّي أَنَّهم إلَيها لا يُرجَعون».  </w:t>
      </w:r>
      <w:r>
        <w:rPr>
          <w:color w:val="FF0000"/>
          <w:rtl w:val="1"/>
        </w:rPr>
        <w:t xml:space="preserve">قال: وأُنزلَت هٰذه الآية: ﴿وَلَا تَحْسَبَنَّ الَّذِينَ قُتِلُوا فِي سَبِيلِ اللَّهِ أَمْوَاتًا﴾ [آل عمران: 169].  </w:t>
      </w:r>
      <w:r>
        <w:rPr>
          <w:color w:val="000000"/>
          <w:rtl w:val="1"/>
        </w:rPr>
        <w:t xml:space="preserve">هٰذا حديثٌ حَسَن غَريب مِن هٰذا الوجه، ولا نعرفُه إلّا مِن حديث موسى بن إبراهيم، وقد روى عبدُ الله بن محمد بن عقيل، عن جابر، شيئًا مِن هٰذا، ورواه علي بنُ عبدِ الله بن المديني، وغيرُ واحد من كبار أَهلِ الحديث، هٰكذا عن موسى بنِ إبراهيم. </w:t>
      </w:r>
    </w:p>
    <w:p>
      <w:pPr>
        <w:bidi w:val="1"/>
        <w:jc w:val="start"/>
      </w:pPr>
      <w:r>
        <w:rPr>
          <w:rtl w:val="1"/>
        </w:rPr>
        <w:t>درجة الحديث: حسن / حسن</w:t>
      </w:r>
    </w:p>
    <w:p>
      <w:pPr>
        <w:bidi w:val="1"/>
        <w:jc w:val="start"/>
      </w:pPr>
      <w:r>
        <w:rPr>
          <w:rtl w:val="1"/>
        </w:rPr>
        <w:t>الشرح: الدلالة: الطاعات</w:t>
      </w:r>
    </w:p>
    <w:p>
      <w:pPr>
        <w:bidi w:val="1"/>
        <w:jc w:val="start"/>
      </w:pPr>
      <w:r>
        <w:rPr>
          <w:rtl w:val="1"/>
        </w:rPr>
        <w:t>الشرح: الدلالة: مراتب الطاعات - الطاعات</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مراتب الشهداء - الشهادة وأحكام الشهيد</w:t>
      </w:r>
    </w:p>
    <w:p>
      <w:pPr>
        <w:bidi w:val="1"/>
        <w:jc w:val="start"/>
      </w:pPr>
      <w:r>
        <w:rPr>
          <w:rtl w:val="1"/>
        </w:rPr>
        <w:t>الشرح: الدلالة: فضل الشهيد المقتول في سبيل الله - الشهادة وأحكام الشهيد</w:t>
      </w:r>
    </w:p>
    <w:p>
      <w:pPr>
        <w:bidi w:val="1"/>
        <w:jc w:val="start"/>
      </w:pPr>
      <w:r>
        <w:rPr>
          <w:rtl w:val="1"/>
        </w:rPr>
        <w:t>الشرح: الدلالة: مناقب الأنصار  - مناقب الأنصار</w:t>
      </w:r>
    </w:p>
    <w:p>
      <w:pPr>
        <w:bidi w:val="1"/>
        <w:jc w:val="start"/>
      </w:pPr>
      <w:r>
        <w:rPr>
          <w:rtl w:val="1"/>
        </w:rPr>
        <w:t>الشرح: الدلالة: الصديقون والشهداء والأولياء. - أهل الجنة----------------------</w:t>
      </w:r>
    </w:p>
    <w:p>
      <w:pPr>
        <w:bidi w:val="1"/>
        <w:jc w:val="start"/>
      </w:pPr>
      <w:r>
        <w:rPr>
          <w:rtl w:val="1"/>
        </w:rPr>
        <w:t>الشرح: الدلالة: التميز - المباديء</w:t>
      </w:r>
    </w:p>
    <w:p>
      <w:pPr>
        <w:bidi w:val="1"/>
        <w:jc w:val="start"/>
      </w:pPr>
      <w:r>
        <w:rPr>
          <w:rtl w:val="1"/>
        </w:rPr>
        <w:t>الشرح: الدلالة: مناقب الشهداء - مناقب المبشرين بالجنة سوى العشرة</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