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الاستنجاء بالماء-كتاب الطهارة وسننها-سنن ابن ماجة — رقم الحديث: 355 — الرقم الفرعي: 99 — الرقم الأصلي: 355</w:t>
        <w:br/>
      </w:r>
      <w:r>
        <w:rPr>
          <w:rtl w:val="1"/>
        </w:rPr>
        <w:t xml:space="preserve"> حدثنا هشام بن عمّار ثنا صدقة بن خالد ثنا عُتبة بن أبي حكيم حدثني طلحة بن نافع،أبو سفيان قال:حدثني أبو أيوب الأنصاريّ و جابر بن عبد الله و أنس بن مالك</w:t>
        <w:br/>
      </w:r>
      <w:r>
        <w:rPr>
          <w:color w:val="FF0000"/>
          <w:rtl w:val="1"/>
        </w:rPr>
        <w:t xml:space="preserve">أن هذه الآيةَ لما نزلت ﴿فيه رجالٌ يحبُّون أن يتطهَّروا واللهُ يحبُّ المُطَّهِّرين﴾ [التوبة: 108]  </w:t>
      </w:r>
      <w:r>
        <w:rPr>
          <w:color w:val="FF0000"/>
          <w:rtl w:val="1"/>
        </w:rPr>
        <w:t xml:space="preserve">قال: قالَ رسولُ الله ﷺ: «يا معشرَ الأنصار، إنَّ الله قد أَثنى عليكم خيرًا في الطُّهور، فما طُهورُكم؟»  </w:t>
      </w:r>
      <w:r>
        <w:rPr>
          <w:color w:val="FF0000"/>
          <w:rtl w:val="1"/>
        </w:rPr>
        <w:t xml:space="preserve">قالوا: نتوضأُ للصلاةِ ونَغتسِلُ من الجَنابة، ونستنجي بالماء. </w:t>
      </w:r>
      <w:r>
        <w:rPr>
          <w:color w:val="FF0000"/>
          <w:rtl w:val="1"/>
        </w:rPr>
        <w:t xml:space="preserve">قال: «فهو ذاك، فعَلَيكُموه».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فضل الغسل. - الغسل</w:t>
      </w:r>
    </w:p>
    <w:p>
      <w:pPr>
        <w:bidi w:val="1"/>
        <w:jc w:val="start"/>
      </w:pPr>
      <w:r>
        <w:rPr>
          <w:rtl w:val="1"/>
        </w:rPr>
        <w:t>الشرح: الدلالة: ما ورد في فضل الأنصار بعامة - مناقب الأنصار</w:t>
      </w:r>
    </w:p>
    <w:p>
      <w:pPr>
        <w:bidi w:val="1"/>
        <w:jc w:val="start"/>
      </w:pPr>
      <w:r>
        <w:rPr>
          <w:rtl w:val="1"/>
        </w:rPr>
        <w:t>الشرح: الدلالة: الاستنجاء (انظر الطهارة) - سنن الفطرة</w:t>
      </w:r>
    </w:p>
    <w:p>
      <w:pPr>
        <w:bidi w:val="1"/>
        <w:jc w:val="start"/>
      </w:pPr>
      <w:r>
        <w:rPr>
          <w:rtl w:val="1"/>
        </w:rPr>
        <w:t>الشرح: الدلالة: نظافة السبيلين والتنزه من النجاسات - الطهارة والنظافة البدنية وسنن الفطرة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فضل الطهارة</w:t>
      </w:r>
    </w:p>
    <w:p>
      <w:pPr>
        <w:bidi w:val="1"/>
        <w:jc w:val="start"/>
      </w:pPr>
      <w:r>
        <w:rPr>
          <w:rtl w:val="1"/>
        </w:rPr>
        <w:t>الشرح: الدلالة: الاستنجاء بالماء - الاستنجاء والاستجمار</w:t>
      </w:r>
    </w:p>
    <w:p>
      <w:pPr>
        <w:bidi w:val="1"/>
        <w:jc w:val="start"/>
      </w:pPr>
      <w:r>
        <w:rPr>
          <w:rtl w:val="1"/>
        </w:rPr>
        <w:t>الشرح: الدلالة: الوضوء للصلاة - ما يشرع له الوضوء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